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14" w:rsidRDefault="001562CF">
      <w:pPr>
        <w:jc w:val="center"/>
        <w:rPr>
          <w:b/>
          <w:bCs/>
          <w:sz w:val="28"/>
          <w:szCs w:val="28"/>
          <w:u w:val="single"/>
          <w:lang w:val="en-US"/>
        </w:rPr>
      </w:pPr>
      <w:r>
        <w:rPr>
          <w:b/>
          <w:bCs/>
          <w:sz w:val="28"/>
          <w:szCs w:val="28"/>
          <w:u w:val="single"/>
          <w:lang w:val="en-US"/>
        </w:rPr>
        <w:t>Terms and conditions</w:t>
      </w:r>
    </w:p>
    <w:p w:rsidR="00A24C14" w:rsidRPr="00151E04" w:rsidRDefault="00151E04">
      <w:pPr>
        <w:spacing w:after="0"/>
        <w:jc w:val="center"/>
      </w:pPr>
      <w:r>
        <w:t>Cottage</w:t>
      </w:r>
      <w:r w:rsidR="001562CF" w:rsidRPr="00151E04">
        <w:t xml:space="preserve"> “</w:t>
      </w:r>
      <w:r w:rsidRPr="00151E04">
        <w:t>Huisje d</w:t>
      </w:r>
      <w:r w:rsidR="001562CF" w:rsidRPr="00151E04">
        <w:t xml:space="preserve">e Kikker” </w:t>
      </w:r>
    </w:p>
    <w:p w:rsidR="00A24C14" w:rsidRPr="00151E04" w:rsidRDefault="001562CF">
      <w:pPr>
        <w:spacing w:after="0"/>
        <w:jc w:val="center"/>
      </w:pPr>
      <w:r w:rsidRPr="00151E04">
        <w:t xml:space="preserve">Boezemweg 27, zip code 4128 LT Lexmond, The </w:t>
      </w:r>
      <w:proofErr w:type="spellStart"/>
      <w:r w:rsidRPr="00151E04">
        <w:t>Netherlands</w:t>
      </w:r>
      <w:proofErr w:type="spellEnd"/>
    </w:p>
    <w:p w:rsidR="00A24C14" w:rsidRPr="00151E04" w:rsidRDefault="001562CF">
      <w:pPr>
        <w:spacing w:after="0"/>
        <w:jc w:val="center"/>
      </w:pPr>
      <w:proofErr w:type="spellStart"/>
      <w:r w:rsidRPr="00151E04">
        <w:t>Version</w:t>
      </w:r>
      <w:proofErr w:type="spellEnd"/>
      <w:r w:rsidRPr="00151E04">
        <w:t xml:space="preserve"> </w:t>
      </w:r>
      <w:proofErr w:type="spellStart"/>
      <w:r w:rsidR="008B7EE3">
        <w:t>January</w:t>
      </w:r>
      <w:proofErr w:type="spellEnd"/>
      <w:r w:rsidR="008B7EE3">
        <w:t xml:space="preserve"> </w:t>
      </w:r>
      <w:r w:rsidRPr="00151E04">
        <w:t>201</w:t>
      </w:r>
      <w:r w:rsidR="00D64958">
        <w:t>8</w:t>
      </w:r>
    </w:p>
    <w:p w:rsidR="00A24C14" w:rsidRPr="00151E04" w:rsidRDefault="00A24C14"/>
    <w:p w:rsidR="00A24C14" w:rsidRPr="00151E04" w:rsidRDefault="001562CF">
      <w:pPr>
        <w:rPr>
          <w:b/>
          <w:bCs/>
          <w:u w:val="single"/>
        </w:rPr>
      </w:pPr>
      <w:proofErr w:type="spellStart"/>
      <w:r w:rsidRPr="00151E04">
        <w:rPr>
          <w:b/>
          <w:bCs/>
          <w:u w:val="single"/>
        </w:rPr>
        <w:t>Application</w:t>
      </w:r>
      <w:proofErr w:type="spellEnd"/>
    </w:p>
    <w:p w:rsidR="00A24C14" w:rsidRPr="00A73530" w:rsidRDefault="001562CF" w:rsidP="00A73530">
      <w:pPr>
        <w:pStyle w:val="Geenafstand"/>
        <w:numPr>
          <w:ilvl w:val="0"/>
          <w:numId w:val="22"/>
        </w:numPr>
        <w:rPr>
          <w:lang w:val="en-US"/>
        </w:rPr>
      </w:pPr>
      <w:r w:rsidRPr="00A73530">
        <w:rPr>
          <w:lang w:val="en-US"/>
        </w:rPr>
        <w:t>These general rental conditions apply to reservations and agreements relating to the cottage "</w:t>
      </w:r>
      <w:proofErr w:type="spellStart"/>
      <w:r w:rsidR="00151E04">
        <w:rPr>
          <w:lang w:val="en-US"/>
        </w:rPr>
        <w:t>Huisje</w:t>
      </w:r>
      <w:proofErr w:type="spellEnd"/>
      <w:r w:rsidR="00151E04">
        <w:rPr>
          <w:lang w:val="en-US"/>
        </w:rPr>
        <w:t xml:space="preserve"> </w:t>
      </w:r>
      <w:r w:rsidRPr="00A73530">
        <w:rPr>
          <w:lang w:val="en-US"/>
        </w:rPr>
        <w:t xml:space="preserve">de </w:t>
      </w:r>
      <w:proofErr w:type="spellStart"/>
      <w:r w:rsidRPr="00A73530">
        <w:rPr>
          <w:lang w:val="en-US"/>
        </w:rPr>
        <w:t>Kikker</w:t>
      </w:r>
      <w:proofErr w:type="spellEnd"/>
      <w:r w:rsidRPr="00A73530">
        <w:rPr>
          <w:lang w:val="en-US"/>
        </w:rPr>
        <w:t xml:space="preserve">" located on </w:t>
      </w:r>
      <w:proofErr w:type="spellStart"/>
      <w:r w:rsidRPr="00A73530">
        <w:rPr>
          <w:lang w:val="en-US"/>
        </w:rPr>
        <w:t>Boezemweg</w:t>
      </w:r>
      <w:proofErr w:type="spellEnd"/>
      <w:r w:rsidRPr="00A73530">
        <w:rPr>
          <w:lang w:val="en-US"/>
        </w:rPr>
        <w:t xml:space="preserve"> 27, zip code 4128 LT in </w:t>
      </w:r>
      <w:proofErr w:type="spellStart"/>
      <w:r w:rsidRPr="00A73530">
        <w:rPr>
          <w:lang w:val="en-US"/>
        </w:rPr>
        <w:t>Lexmond</w:t>
      </w:r>
      <w:proofErr w:type="spellEnd"/>
      <w:r w:rsidRPr="00A73530">
        <w:rPr>
          <w:lang w:val="en-US"/>
        </w:rPr>
        <w:t>, The Netherlands.</w:t>
      </w:r>
    </w:p>
    <w:p w:rsidR="00A24C14" w:rsidRPr="00A73530" w:rsidRDefault="001562CF" w:rsidP="00A73530">
      <w:pPr>
        <w:pStyle w:val="Geenafstand"/>
        <w:numPr>
          <w:ilvl w:val="0"/>
          <w:numId w:val="22"/>
        </w:numPr>
        <w:rPr>
          <w:lang w:val="en-US"/>
        </w:rPr>
      </w:pPr>
      <w:r w:rsidRPr="00A73530">
        <w:rPr>
          <w:lang w:val="en-US"/>
        </w:rPr>
        <w:t xml:space="preserve">In these general terms and conditions, the term "tenant" means the person who concludes a rental agreement with us regarding the rent of the </w:t>
      </w:r>
      <w:r w:rsidR="00FC52E1">
        <w:rPr>
          <w:lang w:val="en-US"/>
        </w:rPr>
        <w:t>cottage</w:t>
      </w:r>
      <w:r w:rsidR="00151E04">
        <w:rPr>
          <w:lang w:val="en-US"/>
        </w:rPr>
        <w:t>.</w:t>
      </w:r>
    </w:p>
    <w:p w:rsidR="00A24C14" w:rsidRPr="00A73530" w:rsidRDefault="001562CF" w:rsidP="00A73530">
      <w:pPr>
        <w:pStyle w:val="Geenafstand"/>
        <w:numPr>
          <w:ilvl w:val="0"/>
          <w:numId w:val="22"/>
        </w:numPr>
        <w:rPr>
          <w:lang w:val="en-US"/>
        </w:rPr>
      </w:pPr>
      <w:r w:rsidRPr="00A73530">
        <w:rPr>
          <w:lang w:val="en-US"/>
        </w:rPr>
        <w:t>These terms and conditions apply regardless of any (prior) reference to any other terms or conditions. We don’t accept any other terms and conditions to which you refer or that are used by you.</w:t>
      </w:r>
    </w:p>
    <w:p w:rsidR="00A24C14" w:rsidRDefault="001562CF" w:rsidP="00A73530">
      <w:pPr>
        <w:pStyle w:val="Geenafstand"/>
        <w:numPr>
          <w:ilvl w:val="0"/>
          <w:numId w:val="22"/>
        </w:numPr>
        <w:rPr>
          <w:lang w:val="en-US"/>
        </w:rPr>
      </w:pPr>
      <w:r w:rsidRPr="00A73530">
        <w:rPr>
          <w:lang w:val="en-US"/>
        </w:rPr>
        <w:t>Agreements that differ from these terms and conditions are valid only if agreed in writing.</w:t>
      </w:r>
    </w:p>
    <w:p w:rsidR="00A73530" w:rsidRPr="00A73530" w:rsidRDefault="00A73530" w:rsidP="00A73530">
      <w:pPr>
        <w:pStyle w:val="Geenafstand"/>
        <w:ind w:left="720"/>
        <w:rPr>
          <w:lang w:val="en-US"/>
        </w:rPr>
      </w:pPr>
    </w:p>
    <w:p w:rsidR="00A24C14" w:rsidRDefault="001562CF">
      <w:pPr>
        <w:rPr>
          <w:b/>
          <w:bCs/>
          <w:u w:val="single"/>
          <w:lang w:val="en-US"/>
        </w:rPr>
      </w:pPr>
      <w:r>
        <w:rPr>
          <w:b/>
          <w:bCs/>
          <w:u w:val="single"/>
          <w:lang w:val="en-US"/>
        </w:rPr>
        <w:t>Article 1 - Reservations</w:t>
      </w:r>
    </w:p>
    <w:p w:rsidR="00A24C14" w:rsidRDefault="001562CF" w:rsidP="00A73530">
      <w:pPr>
        <w:pStyle w:val="Geenafstand"/>
        <w:numPr>
          <w:ilvl w:val="0"/>
          <w:numId w:val="23"/>
        </w:numPr>
        <w:rPr>
          <w:lang w:val="en-US"/>
        </w:rPr>
      </w:pPr>
      <w:r>
        <w:rPr>
          <w:lang w:val="en-US"/>
        </w:rPr>
        <w:t>We only accept bookings from people 18 years of age or older. Reservations by persons younger than that age are not valid. We reserve the right to refuse a reservation at all times - also without providing reasons.</w:t>
      </w:r>
    </w:p>
    <w:p w:rsidR="00A24C14" w:rsidRDefault="001562CF" w:rsidP="00A73530">
      <w:pPr>
        <w:pStyle w:val="Geenafstand"/>
        <w:numPr>
          <w:ilvl w:val="0"/>
          <w:numId w:val="23"/>
        </w:numPr>
        <w:rPr>
          <w:lang w:val="en-US"/>
        </w:rPr>
      </w:pPr>
      <w:r>
        <w:rPr>
          <w:lang w:val="en-US"/>
        </w:rPr>
        <w:t>After you have booked you will receive a confirmation, the general rental terms</w:t>
      </w:r>
      <w:r w:rsidR="00151E04">
        <w:rPr>
          <w:lang w:val="en-US"/>
        </w:rPr>
        <w:t xml:space="preserve"> and conditions</w:t>
      </w:r>
      <w:r>
        <w:rPr>
          <w:lang w:val="en-US"/>
        </w:rPr>
        <w:t xml:space="preserve"> and an invoice within five days. Payment of the invoice is subject to the conditions described in Article 2.</w:t>
      </w:r>
    </w:p>
    <w:p w:rsidR="00A24C14" w:rsidRDefault="001562CF" w:rsidP="00A73530">
      <w:pPr>
        <w:pStyle w:val="Geenafstand"/>
        <w:numPr>
          <w:ilvl w:val="0"/>
          <w:numId w:val="23"/>
        </w:numPr>
        <w:rPr>
          <w:lang w:val="en-US"/>
        </w:rPr>
      </w:pPr>
      <w:r>
        <w:rPr>
          <w:lang w:val="en-US"/>
        </w:rPr>
        <w:t>We urge you to check these documents for accuracy and to report any errors to us immediately. If you have not received a receipt from us within 10 days of making the reservation, please contact us directly. If you do not contact us within the given 10 days you will not have the right to maintain your reservation. This right has then expired.</w:t>
      </w:r>
    </w:p>
    <w:p w:rsidR="00A24C14" w:rsidRDefault="001562CF" w:rsidP="00A73530">
      <w:pPr>
        <w:pStyle w:val="Geenafstand"/>
        <w:numPr>
          <w:ilvl w:val="0"/>
          <w:numId w:val="23"/>
        </w:numPr>
        <w:rPr>
          <w:lang w:val="en-US"/>
        </w:rPr>
      </w:pPr>
      <w:r>
        <w:rPr>
          <w:lang w:val="en-US"/>
        </w:rPr>
        <w:t xml:space="preserve">An agreement will be valid when we have confirmed the reservation. The agreement concerns the rental of the </w:t>
      </w:r>
      <w:r w:rsidR="00151E04">
        <w:rPr>
          <w:lang w:val="en-US"/>
        </w:rPr>
        <w:t>cottage</w:t>
      </w:r>
      <w:r>
        <w:rPr>
          <w:lang w:val="en-US"/>
        </w:rPr>
        <w:t xml:space="preserve"> for recreational use, which in its nature is of short duration ex art. 7: 232, paragraph 2 of the Civil Code.</w:t>
      </w:r>
    </w:p>
    <w:p w:rsidR="00A73530" w:rsidRDefault="00A73530">
      <w:pPr>
        <w:rPr>
          <w:b/>
          <w:bCs/>
          <w:u w:val="single"/>
          <w:lang w:val="en-US"/>
        </w:rPr>
      </w:pPr>
    </w:p>
    <w:p w:rsidR="00A24C14" w:rsidRDefault="001562CF">
      <w:pPr>
        <w:rPr>
          <w:b/>
          <w:bCs/>
          <w:u w:val="single"/>
          <w:lang w:val="en-US"/>
        </w:rPr>
      </w:pPr>
      <w:r>
        <w:rPr>
          <w:b/>
          <w:bCs/>
          <w:u w:val="single"/>
          <w:lang w:val="en-US"/>
        </w:rPr>
        <w:t>Article 2 – Payment</w:t>
      </w:r>
    </w:p>
    <w:p w:rsidR="00A73530" w:rsidRDefault="001562CF" w:rsidP="00A73530">
      <w:pPr>
        <w:pStyle w:val="Geenafstand"/>
        <w:numPr>
          <w:ilvl w:val="0"/>
          <w:numId w:val="26"/>
        </w:numPr>
        <w:rPr>
          <w:lang w:val="en-US"/>
        </w:rPr>
      </w:pPr>
      <w:r w:rsidRPr="00A73530">
        <w:rPr>
          <w:lang w:val="en-US"/>
        </w:rPr>
        <w:t>Payment is subject to the following conditions:</w:t>
      </w:r>
    </w:p>
    <w:p w:rsidR="00A24C14" w:rsidRPr="00A73530" w:rsidRDefault="00A73530" w:rsidP="00A73530">
      <w:pPr>
        <w:pStyle w:val="Geenafstand"/>
        <w:numPr>
          <w:ilvl w:val="0"/>
          <w:numId w:val="24"/>
        </w:numPr>
        <w:rPr>
          <w:lang w:val="en-US"/>
        </w:rPr>
      </w:pPr>
      <w:r>
        <w:rPr>
          <w:lang w:val="en-US"/>
        </w:rPr>
        <w:t xml:space="preserve">I. </w:t>
      </w:r>
      <w:r w:rsidR="001562CF" w:rsidRPr="00A73530">
        <w:rPr>
          <w:lang w:val="en-US"/>
        </w:rPr>
        <w:t>Payments must be made via wire transfer/bank transfer;</w:t>
      </w:r>
    </w:p>
    <w:p w:rsidR="00A24C14" w:rsidRDefault="00A73530" w:rsidP="00A73530">
      <w:pPr>
        <w:pStyle w:val="Geenafstand"/>
        <w:numPr>
          <w:ilvl w:val="0"/>
          <w:numId w:val="24"/>
        </w:numPr>
        <w:rPr>
          <w:lang w:val="en-US"/>
        </w:rPr>
      </w:pPr>
      <w:r>
        <w:rPr>
          <w:lang w:val="en-US"/>
        </w:rPr>
        <w:t xml:space="preserve">II. </w:t>
      </w:r>
      <w:r w:rsidR="001562CF">
        <w:rPr>
          <w:lang w:val="en-US"/>
        </w:rPr>
        <w:t>You must pay 25% of the rent amount as well as the entire deposit within 14 days of the invoice date. The remaining invoice amount of 75% should be paid one month before the arrival date.</w:t>
      </w:r>
    </w:p>
    <w:p w:rsidR="00A24C14" w:rsidRDefault="00A73530" w:rsidP="00151E04">
      <w:pPr>
        <w:spacing w:after="0"/>
        <w:ind w:left="1068"/>
        <w:rPr>
          <w:lang w:val="en-US"/>
        </w:rPr>
      </w:pPr>
      <w:r>
        <w:rPr>
          <w:lang w:val="en-US"/>
        </w:rPr>
        <w:t xml:space="preserve">III. </w:t>
      </w:r>
      <w:r w:rsidR="00151E04" w:rsidRPr="009F2A32">
        <w:rPr>
          <w:lang w:val="en-US"/>
        </w:rPr>
        <w:t>If your reservation is</w:t>
      </w:r>
      <w:r w:rsidR="00151E04">
        <w:rPr>
          <w:lang w:val="en-US"/>
        </w:rPr>
        <w:t xml:space="preserve"> made</w:t>
      </w:r>
      <w:r w:rsidR="00151E04" w:rsidRPr="009F2A32">
        <w:rPr>
          <w:lang w:val="en-US"/>
        </w:rPr>
        <w:t xml:space="preserve"> within a month </w:t>
      </w:r>
      <w:r w:rsidR="00151E04">
        <w:rPr>
          <w:lang w:val="en-US"/>
        </w:rPr>
        <w:t>prior to</w:t>
      </w:r>
      <w:r w:rsidR="00151E04" w:rsidRPr="009F2A32">
        <w:rPr>
          <w:lang w:val="en-US"/>
        </w:rPr>
        <w:t xml:space="preserve"> the arriv</w:t>
      </w:r>
      <w:r w:rsidR="00151E04">
        <w:rPr>
          <w:lang w:val="en-US"/>
        </w:rPr>
        <w:t>al date, you must pay</w:t>
      </w:r>
      <w:r w:rsidR="00151E04" w:rsidRPr="009F2A32">
        <w:rPr>
          <w:lang w:val="en-US"/>
        </w:rPr>
        <w:t xml:space="preserve"> 100% of the invoice amount and the deposit at the time of receipt of the invoice.</w:t>
      </w:r>
    </w:p>
    <w:p w:rsidR="00A24C14" w:rsidRDefault="00151E04" w:rsidP="00A73530">
      <w:pPr>
        <w:pStyle w:val="Geenafstand"/>
        <w:numPr>
          <w:ilvl w:val="0"/>
          <w:numId w:val="26"/>
        </w:numPr>
        <w:rPr>
          <w:lang w:val="en-US"/>
        </w:rPr>
      </w:pPr>
      <w:r>
        <w:rPr>
          <w:lang w:val="en-US"/>
        </w:rPr>
        <w:t>The deposit and</w:t>
      </w:r>
      <w:r w:rsidR="001562CF">
        <w:rPr>
          <w:lang w:val="en-US"/>
        </w:rPr>
        <w:t>/or payment must be made by bank transfer to IBAN:</w:t>
      </w:r>
      <w:r>
        <w:rPr>
          <w:lang w:val="en-US"/>
        </w:rPr>
        <w:t xml:space="preserve"> NL55 FVLB 0227 069 722</w:t>
      </w:r>
      <w:r w:rsidR="001562CF">
        <w:rPr>
          <w:lang w:val="en-US"/>
        </w:rPr>
        <w:t xml:space="preserve"> </w:t>
      </w:r>
      <w:r>
        <w:rPr>
          <w:lang w:val="en-US"/>
        </w:rPr>
        <w:t>in the name of</w:t>
      </w:r>
      <w:r w:rsidR="00FC52E1">
        <w:rPr>
          <w:lang w:val="en-US"/>
        </w:rPr>
        <w:t xml:space="preserve"> C.</w:t>
      </w:r>
      <w:r>
        <w:rPr>
          <w:lang w:val="en-US"/>
        </w:rPr>
        <w:t xml:space="preserve"> </w:t>
      </w:r>
      <w:r w:rsidR="001562CF">
        <w:rPr>
          <w:lang w:val="en-US"/>
        </w:rPr>
        <w:t>Bouter</w:t>
      </w:r>
      <w:r>
        <w:rPr>
          <w:lang w:val="en-US"/>
        </w:rPr>
        <w:t xml:space="preserve"> in</w:t>
      </w:r>
      <w:r w:rsidR="001562CF">
        <w:rPr>
          <w:lang w:val="en-US"/>
        </w:rPr>
        <w:t xml:space="preserve"> Utrecht, mentioning the invoice number.</w:t>
      </w:r>
    </w:p>
    <w:p w:rsidR="00A24C14" w:rsidRPr="00151E04" w:rsidRDefault="00151E04" w:rsidP="00151E04">
      <w:pPr>
        <w:pStyle w:val="Lijstalinea"/>
        <w:numPr>
          <w:ilvl w:val="0"/>
          <w:numId w:val="26"/>
        </w:numPr>
        <w:spacing w:after="0"/>
        <w:rPr>
          <w:lang w:val="en-US"/>
        </w:rPr>
      </w:pPr>
      <w:r w:rsidRPr="00151E04">
        <w:rPr>
          <w:lang w:val="en-US"/>
        </w:rPr>
        <w:t>With partial payment or payment of the entire rent you confirm to have read the general rental conditions and agree to this.</w:t>
      </w:r>
      <w:r w:rsidR="001562CF" w:rsidRPr="00151E04">
        <w:rPr>
          <w:lang w:val="en-US"/>
        </w:rPr>
        <w:t xml:space="preserve"> The lease ends after the expiration of the agreed period.</w:t>
      </w:r>
    </w:p>
    <w:p w:rsidR="00A24C14" w:rsidRDefault="001562CF" w:rsidP="00A73530">
      <w:pPr>
        <w:pStyle w:val="Geenafstand"/>
        <w:numPr>
          <w:ilvl w:val="0"/>
          <w:numId w:val="26"/>
        </w:numPr>
        <w:rPr>
          <w:lang w:val="en-US"/>
        </w:rPr>
      </w:pPr>
      <w:r>
        <w:rPr>
          <w:lang w:val="en-US"/>
        </w:rPr>
        <w:t>In case of late payment, as described under part a</w:t>
      </w:r>
      <w:r w:rsidR="00151E04">
        <w:rPr>
          <w:lang w:val="en-US"/>
        </w:rPr>
        <w:t>.</w:t>
      </w:r>
      <w:r>
        <w:rPr>
          <w:lang w:val="en-US"/>
        </w:rPr>
        <w:t xml:space="preserve"> of this article, you are in default immediately after expiration of the payment period. In that case, we reserve the right to cancel your reservation and to terminate the agreement.</w:t>
      </w:r>
    </w:p>
    <w:p w:rsidR="00A24C14" w:rsidRDefault="00A24C14">
      <w:pPr>
        <w:rPr>
          <w:lang w:val="en-US"/>
        </w:rPr>
      </w:pPr>
    </w:p>
    <w:p w:rsidR="00A24C14" w:rsidRDefault="001562CF">
      <w:pPr>
        <w:rPr>
          <w:b/>
          <w:bCs/>
          <w:u w:val="single"/>
          <w:lang w:val="en-US"/>
        </w:rPr>
      </w:pPr>
      <w:r>
        <w:rPr>
          <w:b/>
          <w:bCs/>
          <w:u w:val="single"/>
          <w:lang w:val="en-US"/>
        </w:rPr>
        <w:lastRenderedPageBreak/>
        <w:t>Article 3 - Deposit</w:t>
      </w:r>
    </w:p>
    <w:p w:rsidR="00A24C14" w:rsidRDefault="001562CF" w:rsidP="00A73530">
      <w:pPr>
        <w:pStyle w:val="Geenafstand"/>
        <w:numPr>
          <w:ilvl w:val="0"/>
          <w:numId w:val="29"/>
        </w:numPr>
        <w:rPr>
          <w:lang w:val="en-US"/>
        </w:rPr>
      </w:pPr>
      <w:r>
        <w:rPr>
          <w:lang w:val="en-US"/>
        </w:rPr>
        <w:t xml:space="preserve">A tenant will be </w:t>
      </w:r>
      <w:r w:rsidR="00151E04">
        <w:rPr>
          <w:lang w:val="en-US"/>
        </w:rPr>
        <w:t>charged a security deposit of €</w:t>
      </w:r>
      <w:r>
        <w:rPr>
          <w:lang w:val="en-US"/>
        </w:rPr>
        <w:t>150</w:t>
      </w:r>
      <w:proofErr w:type="gramStart"/>
      <w:r>
        <w:rPr>
          <w:lang w:val="en-US"/>
        </w:rPr>
        <w:t>,00</w:t>
      </w:r>
      <w:proofErr w:type="gramEnd"/>
      <w:r>
        <w:rPr>
          <w:lang w:val="en-US"/>
        </w:rPr>
        <w:t xml:space="preserve"> which serves to guarantee damage and/or costs of any possible kind that may result from non-compliance with the obligations of the tenant as a good tenant and those accompanying the tenant.</w:t>
      </w:r>
    </w:p>
    <w:p w:rsidR="00A24C14" w:rsidRDefault="001562CF" w:rsidP="00A73530">
      <w:pPr>
        <w:pStyle w:val="Geenafstand"/>
        <w:numPr>
          <w:ilvl w:val="0"/>
          <w:numId w:val="29"/>
        </w:numPr>
        <w:rPr>
          <w:lang w:val="en-US"/>
        </w:rPr>
      </w:pPr>
      <w:r>
        <w:rPr>
          <w:lang w:val="en-US"/>
        </w:rPr>
        <w:t xml:space="preserve">The deposit, as already described in Article 2 under II and III, must be paid together with the (first) payment of the </w:t>
      </w:r>
      <w:r w:rsidR="00C17033">
        <w:rPr>
          <w:lang w:val="en-US"/>
        </w:rPr>
        <w:t>rent</w:t>
      </w:r>
      <w:r>
        <w:rPr>
          <w:lang w:val="en-US"/>
        </w:rPr>
        <w:t>.</w:t>
      </w:r>
    </w:p>
    <w:p w:rsidR="00A24C14" w:rsidRDefault="001562CF" w:rsidP="00A73530">
      <w:pPr>
        <w:pStyle w:val="Geenafstand"/>
        <w:numPr>
          <w:ilvl w:val="0"/>
          <w:numId w:val="29"/>
        </w:numPr>
        <w:rPr>
          <w:lang w:val="en-US"/>
        </w:rPr>
      </w:pPr>
      <w:r>
        <w:rPr>
          <w:lang w:val="en-US"/>
        </w:rPr>
        <w:t xml:space="preserve">In case the deposit is not met, we are entitled to deny the tenant the access to the </w:t>
      </w:r>
      <w:r w:rsidR="00C17033">
        <w:rPr>
          <w:lang w:val="en-US"/>
        </w:rPr>
        <w:t>cottage</w:t>
      </w:r>
      <w:r>
        <w:rPr>
          <w:lang w:val="en-US"/>
        </w:rPr>
        <w:t>. If you fail to pay for the deposit, we are also entitled to terminate the agreement with immediate effect.</w:t>
      </w:r>
    </w:p>
    <w:p w:rsidR="00A24C14" w:rsidRDefault="001562CF" w:rsidP="00A73530">
      <w:pPr>
        <w:pStyle w:val="Geenafstand"/>
        <w:numPr>
          <w:ilvl w:val="0"/>
          <w:numId w:val="29"/>
        </w:numPr>
        <w:rPr>
          <w:lang w:val="en-US"/>
        </w:rPr>
      </w:pPr>
      <w:r>
        <w:rPr>
          <w:lang w:val="en-US"/>
        </w:rPr>
        <w:t xml:space="preserve">The deposit or any remaining balance thereof will be returned to the </w:t>
      </w:r>
      <w:r w:rsidR="00C17033">
        <w:rPr>
          <w:lang w:val="en-US"/>
        </w:rPr>
        <w:t>tenant</w:t>
      </w:r>
      <w:r>
        <w:rPr>
          <w:lang w:val="en-US"/>
        </w:rPr>
        <w:t xml:space="preserve"> </w:t>
      </w:r>
      <w:r w:rsidR="00C17033">
        <w:rPr>
          <w:lang w:val="en-US"/>
        </w:rPr>
        <w:t xml:space="preserve">within 14 days of departure </w:t>
      </w:r>
      <w:r>
        <w:rPr>
          <w:lang w:val="en-US"/>
        </w:rPr>
        <w:t xml:space="preserve">after </w:t>
      </w:r>
      <w:r w:rsidR="00C17033">
        <w:rPr>
          <w:lang w:val="en-US"/>
        </w:rPr>
        <w:t>any incurred costs are subtracted</w:t>
      </w:r>
      <w:r>
        <w:rPr>
          <w:lang w:val="en-US"/>
        </w:rPr>
        <w:t xml:space="preserve"> (</w:t>
      </w:r>
      <w:proofErr w:type="spellStart"/>
      <w:r>
        <w:rPr>
          <w:lang w:val="en-US"/>
        </w:rPr>
        <w:t>eg</w:t>
      </w:r>
      <w:proofErr w:type="spellEnd"/>
      <w:r>
        <w:rPr>
          <w:lang w:val="en-US"/>
        </w:rPr>
        <w:t xml:space="preserve"> damage to inventory/</w:t>
      </w:r>
      <w:r w:rsidR="00C17033">
        <w:rPr>
          <w:lang w:val="en-US"/>
        </w:rPr>
        <w:t>cottage</w:t>
      </w:r>
      <w:r>
        <w:rPr>
          <w:lang w:val="en-US"/>
        </w:rPr>
        <w:t xml:space="preserve"> and/or other co</w:t>
      </w:r>
      <w:r w:rsidR="00C17033">
        <w:rPr>
          <w:lang w:val="en-US"/>
        </w:rPr>
        <w:t>sts)</w:t>
      </w:r>
      <w:r>
        <w:rPr>
          <w:lang w:val="en-US"/>
        </w:rPr>
        <w:t>. Any (further)</w:t>
      </w:r>
      <w:r w:rsidR="00C17033">
        <w:rPr>
          <w:lang w:val="en-US"/>
        </w:rPr>
        <w:t xml:space="preserve"> claim for damages will not be ruled out by refund of the deposit</w:t>
      </w:r>
      <w:r>
        <w:rPr>
          <w:lang w:val="en-US"/>
        </w:rPr>
        <w:t>.</w:t>
      </w:r>
    </w:p>
    <w:p w:rsidR="00A24C14" w:rsidRDefault="001562CF" w:rsidP="00A73530">
      <w:pPr>
        <w:pStyle w:val="Geenafstand"/>
        <w:numPr>
          <w:ilvl w:val="0"/>
          <w:numId w:val="29"/>
        </w:numPr>
        <w:rPr>
          <w:lang w:val="en-US"/>
        </w:rPr>
      </w:pPr>
      <w:r>
        <w:rPr>
          <w:lang w:val="en-US"/>
        </w:rPr>
        <w:t xml:space="preserve">If in case of (any) damage it appears that the deposit is insufficient to compensate for the full damage, </w:t>
      </w:r>
      <w:r w:rsidR="00C17033">
        <w:rPr>
          <w:lang w:val="en-US"/>
        </w:rPr>
        <w:t xml:space="preserve">we reserve the right to claim </w:t>
      </w:r>
      <w:r>
        <w:rPr>
          <w:lang w:val="en-US"/>
        </w:rPr>
        <w:t>the (remaining) damage.</w:t>
      </w:r>
    </w:p>
    <w:p w:rsidR="00A24C14" w:rsidRDefault="00A24C14">
      <w:pPr>
        <w:rPr>
          <w:lang w:val="en-US"/>
        </w:rPr>
      </w:pPr>
    </w:p>
    <w:p w:rsidR="00A24C14" w:rsidRDefault="001562CF">
      <w:pPr>
        <w:rPr>
          <w:b/>
          <w:bCs/>
          <w:u w:val="single"/>
          <w:lang w:val="en-US"/>
        </w:rPr>
      </w:pPr>
      <w:r>
        <w:rPr>
          <w:b/>
          <w:bCs/>
          <w:u w:val="single"/>
          <w:lang w:val="en-US"/>
        </w:rPr>
        <w:t>Article 4 - Amendments</w:t>
      </w:r>
    </w:p>
    <w:p w:rsidR="00A24C14" w:rsidRDefault="001562CF" w:rsidP="00A73530">
      <w:pPr>
        <w:pStyle w:val="Geenafstand"/>
        <w:numPr>
          <w:ilvl w:val="0"/>
          <w:numId w:val="30"/>
        </w:numPr>
        <w:rPr>
          <w:lang w:val="en-US"/>
        </w:rPr>
      </w:pPr>
      <w:r>
        <w:rPr>
          <w:lang w:val="en-US"/>
        </w:rPr>
        <w:t>If the tenant wishes to make changes to the boo</w:t>
      </w:r>
      <w:r w:rsidR="00C17033">
        <w:rPr>
          <w:lang w:val="en-US"/>
        </w:rPr>
        <w:t>king after the booking/</w:t>
      </w:r>
      <w:r>
        <w:rPr>
          <w:lang w:val="en-US"/>
        </w:rPr>
        <w:t>agreement, we are not obliged to comp</w:t>
      </w:r>
      <w:r w:rsidR="00C17033">
        <w:rPr>
          <w:lang w:val="en-US"/>
        </w:rPr>
        <w:t>ly with it. We decide if</w:t>
      </w:r>
      <w:r>
        <w:rPr>
          <w:lang w:val="en-US"/>
        </w:rPr>
        <w:t xml:space="preserve"> and to what extent, these changes are accepted. In principle, changes </w:t>
      </w:r>
      <w:r w:rsidR="00BA11E2">
        <w:rPr>
          <w:lang w:val="en-US"/>
        </w:rPr>
        <w:t>cannot</w:t>
      </w:r>
      <w:r>
        <w:rPr>
          <w:lang w:val="en-US"/>
        </w:rPr>
        <w:t xml:space="preserve"> be made within 4 weeks of arrival.</w:t>
      </w:r>
    </w:p>
    <w:p w:rsidR="00A24C14" w:rsidRDefault="00C17033" w:rsidP="00A73530">
      <w:pPr>
        <w:pStyle w:val="Geenafstand"/>
        <w:numPr>
          <w:ilvl w:val="0"/>
          <w:numId w:val="30"/>
        </w:numPr>
        <w:rPr>
          <w:lang w:val="en-US"/>
        </w:rPr>
      </w:pPr>
      <w:r>
        <w:rPr>
          <w:lang w:val="en-US"/>
        </w:rPr>
        <w:t>If, after</w:t>
      </w:r>
      <w:r w:rsidR="001562CF">
        <w:rPr>
          <w:lang w:val="en-US"/>
        </w:rPr>
        <w:t xml:space="preserve"> the booking/</w:t>
      </w:r>
      <w:r>
        <w:rPr>
          <w:lang w:val="en-US"/>
        </w:rPr>
        <w:t>agreement</w:t>
      </w:r>
      <w:r w:rsidR="001562CF">
        <w:rPr>
          <w:lang w:val="en-US"/>
        </w:rPr>
        <w:t>, t</w:t>
      </w:r>
      <w:r w:rsidR="00FC52E1">
        <w:rPr>
          <w:lang w:val="en-US"/>
        </w:rPr>
        <w:t xml:space="preserve">he tenant wishes to change the stay </w:t>
      </w:r>
      <w:r w:rsidR="001562CF">
        <w:rPr>
          <w:lang w:val="en-US"/>
        </w:rPr>
        <w:t>period to another</w:t>
      </w:r>
      <w:r w:rsidR="00FC52E1">
        <w:rPr>
          <w:lang w:val="en-US"/>
        </w:rPr>
        <w:t xml:space="preserve"> or non consecutive/subsequent stay</w:t>
      </w:r>
      <w:r w:rsidR="001562CF">
        <w:rPr>
          <w:lang w:val="en-US"/>
        </w:rPr>
        <w:t xml:space="preserve"> period, the cancellation provisions as stated in Article 5 </w:t>
      </w:r>
      <w:r>
        <w:rPr>
          <w:lang w:val="en-US"/>
        </w:rPr>
        <w:t>are applicable</w:t>
      </w:r>
      <w:r w:rsidR="001562CF">
        <w:rPr>
          <w:lang w:val="en-US"/>
        </w:rPr>
        <w:t>. Another period of residence is, in any event, a period which is not within the tenant's reserved</w:t>
      </w:r>
      <w:r w:rsidR="00922CB0">
        <w:rPr>
          <w:lang w:val="en-US"/>
        </w:rPr>
        <w:t>/booked</w:t>
      </w:r>
      <w:r w:rsidR="001562CF">
        <w:rPr>
          <w:lang w:val="en-US"/>
        </w:rPr>
        <w:t xml:space="preserve"> (and confirmed by the landlord) residence period.</w:t>
      </w:r>
    </w:p>
    <w:p w:rsidR="00A24C14" w:rsidRDefault="00A24C14">
      <w:pPr>
        <w:rPr>
          <w:lang w:val="en-US"/>
        </w:rPr>
      </w:pPr>
    </w:p>
    <w:p w:rsidR="00A24C14" w:rsidRDefault="001562CF">
      <w:pPr>
        <w:rPr>
          <w:b/>
          <w:bCs/>
          <w:u w:val="single"/>
          <w:lang w:val="en-US"/>
        </w:rPr>
      </w:pPr>
      <w:r>
        <w:rPr>
          <w:b/>
          <w:bCs/>
          <w:u w:val="single"/>
          <w:lang w:val="en-US"/>
        </w:rPr>
        <w:t>Article 5 - Cancellation</w:t>
      </w:r>
    </w:p>
    <w:p w:rsidR="00A24C14" w:rsidRDefault="001562CF" w:rsidP="00A73530">
      <w:pPr>
        <w:pStyle w:val="Geenafstand"/>
        <w:rPr>
          <w:lang w:val="en-US"/>
        </w:rPr>
      </w:pPr>
      <w:r>
        <w:rPr>
          <w:lang w:val="en-US"/>
        </w:rPr>
        <w:t xml:space="preserve">Cancellation by the tenant must always be done in writing (by </w:t>
      </w:r>
      <w:r w:rsidR="00922CB0">
        <w:rPr>
          <w:lang w:val="en-US"/>
        </w:rPr>
        <w:t>post</w:t>
      </w:r>
      <w:r>
        <w:rPr>
          <w:lang w:val="en-US"/>
        </w:rPr>
        <w:t xml:space="preserve"> or by e-mail). This is subject to the following conditions:</w:t>
      </w:r>
    </w:p>
    <w:p w:rsidR="00A24C14" w:rsidRDefault="00922CB0" w:rsidP="00A73530">
      <w:pPr>
        <w:pStyle w:val="Geenafstand"/>
        <w:numPr>
          <w:ilvl w:val="0"/>
          <w:numId w:val="31"/>
        </w:numPr>
        <w:rPr>
          <w:lang w:val="en-US"/>
        </w:rPr>
      </w:pPr>
      <w:r>
        <w:rPr>
          <w:lang w:val="en-US"/>
        </w:rPr>
        <w:t>Partial payments</w:t>
      </w:r>
      <w:r w:rsidR="001562CF">
        <w:rPr>
          <w:lang w:val="en-US"/>
        </w:rPr>
        <w:t xml:space="preserve"> will</w:t>
      </w:r>
      <w:r>
        <w:rPr>
          <w:lang w:val="en-US"/>
        </w:rPr>
        <w:t>, in principle,</w:t>
      </w:r>
      <w:r w:rsidR="001562CF">
        <w:rPr>
          <w:lang w:val="en-US"/>
        </w:rPr>
        <w:t xml:space="preserve"> not be returned on cancellation.</w:t>
      </w:r>
    </w:p>
    <w:p w:rsidR="00A24C14" w:rsidRDefault="001562CF" w:rsidP="00A73530">
      <w:pPr>
        <w:pStyle w:val="Geenafstand"/>
        <w:numPr>
          <w:ilvl w:val="0"/>
          <w:numId w:val="31"/>
        </w:numPr>
        <w:rPr>
          <w:lang w:val="en-US"/>
        </w:rPr>
      </w:pPr>
      <w:r>
        <w:rPr>
          <w:lang w:val="en-US"/>
        </w:rPr>
        <w:t>If canceled up to 42 days before date of arrival, 25% of the rent will be due.</w:t>
      </w:r>
    </w:p>
    <w:p w:rsidR="00A24C14" w:rsidRDefault="001562CF" w:rsidP="00A73530">
      <w:pPr>
        <w:pStyle w:val="Geenafstand"/>
        <w:numPr>
          <w:ilvl w:val="0"/>
          <w:numId w:val="31"/>
        </w:numPr>
        <w:rPr>
          <w:lang w:val="en-US"/>
        </w:rPr>
      </w:pPr>
      <w:r>
        <w:rPr>
          <w:lang w:val="en-US"/>
        </w:rPr>
        <w:t>If canceled up to 28 days before date of arrival, 50% of the rent will be due.</w:t>
      </w:r>
    </w:p>
    <w:p w:rsidR="00A24C14" w:rsidRDefault="001562CF" w:rsidP="00A73530">
      <w:pPr>
        <w:pStyle w:val="Geenafstand"/>
        <w:numPr>
          <w:ilvl w:val="0"/>
          <w:numId w:val="31"/>
        </w:numPr>
        <w:rPr>
          <w:lang w:val="en-US"/>
        </w:rPr>
      </w:pPr>
      <w:r>
        <w:rPr>
          <w:lang w:val="en-US"/>
        </w:rPr>
        <w:t>If canceled from 7 days to the date of arrival 100% of the rent will be due.</w:t>
      </w:r>
    </w:p>
    <w:p w:rsidR="00A24C14" w:rsidRDefault="001562CF" w:rsidP="00A73530">
      <w:pPr>
        <w:pStyle w:val="Geenafstand"/>
        <w:numPr>
          <w:ilvl w:val="0"/>
          <w:numId w:val="31"/>
        </w:numPr>
        <w:rPr>
          <w:lang w:val="en-US"/>
        </w:rPr>
      </w:pPr>
      <w:r>
        <w:rPr>
          <w:lang w:val="en-US"/>
        </w:rPr>
        <w:t>If you have not arrived within 24 hours of the agreed date</w:t>
      </w:r>
      <w:r w:rsidR="00392773">
        <w:rPr>
          <w:lang w:val="en-US"/>
        </w:rPr>
        <w:t xml:space="preserve"> and without any notice</w:t>
      </w:r>
      <w:r>
        <w:rPr>
          <w:lang w:val="en-US"/>
        </w:rPr>
        <w:t>, this is considered a cancellation and 100% of the rent</w:t>
      </w:r>
      <w:r w:rsidR="00392773">
        <w:rPr>
          <w:lang w:val="en-US"/>
        </w:rPr>
        <w:t xml:space="preserve"> will be due.</w:t>
      </w:r>
    </w:p>
    <w:p w:rsidR="00A24C14" w:rsidRDefault="001562CF" w:rsidP="00A73530">
      <w:pPr>
        <w:pStyle w:val="Geenafstand"/>
        <w:numPr>
          <w:ilvl w:val="0"/>
          <w:numId w:val="31"/>
        </w:numPr>
        <w:rPr>
          <w:lang w:val="en-US"/>
        </w:rPr>
      </w:pPr>
      <w:r>
        <w:rPr>
          <w:lang w:val="en-US"/>
        </w:rPr>
        <w:t>In case of cancellation</w:t>
      </w:r>
      <w:r w:rsidR="00392773">
        <w:rPr>
          <w:lang w:val="en-US"/>
        </w:rPr>
        <w:t xml:space="preserve"> on our end</w:t>
      </w:r>
      <w:r>
        <w:rPr>
          <w:lang w:val="en-US"/>
        </w:rPr>
        <w:t>, any money already paid will be refunded.</w:t>
      </w:r>
    </w:p>
    <w:p w:rsidR="00A73530" w:rsidRDefault="00A73530" w:rsidP="00A73530">
      <w:pPr>
        <w:pStyle w:val="Geenafstand"/>
        <w:numPr>
          <w:ilvl w:val="0"/>
          <w:numId w:val="31"/>
        </w:numPr>
        <w:rPr>
          <w:lang w:val="en-US"/>
        </w:rPr>
      </w:pPr>
    </w:p>
    <w:p w:rsidR="00A24C14" w:rsidRDefault="001562CF">
      <w:pPr>
        <w:rPr>
          <w:b/>
          <w:bCs/>
          <w:u w:val="single"/>
          <w:lang w:val="en-US"/>
        </w:rPr>
      </w:pPr>
      <w:proofErr w:type="gramStart"/>
      <w:r>
        <w:rPr>
          <w:b/>
          <w:bCs/>
          <w:u w:val="single"/>
          <w:lang w:val="en-US"/>
        </w:rPr>
        <w:t>Article 6 - Receipt key.</w:t>
      </w:r>
      <w:proofErr w:type="gramEnd"/>
    </w:p>
    <w:p w:rsidR="00A24C14" w:rsidRDefault="001562CF" w:rsidP="00A73530">
      <w:pPr>
        <w:pStyle w:val="Geenafstand"/>
        <w:numPr>
          <w:ilvl w:val="0"/>
          <w:numId w:val="32"/>
        </w:numPr>
        <w:rPr>
          <w:lang w:val="en-US"/>
        </w:rPr>
      </w:pPr>
      <w:r>
        <w:rPr>
          <w:lang w:val="en-US"/>
        </w:rPr>
        <w:t xml:space="preserve">The key can be obtained at </w:t>
      </w:r>
      <w:proofErr w:type="spellStart"/>
      <w:r w:rsidR="00392773">
        <w:rPr>
          <w:lang w:val="en-US"/>
        </w:rPr>
        <w:t>Boezemweg</w:t>
      </w:r>
      <w:proofErr w:type="spellEnd"/>
      <w:r w:rsidR="00392773">
        <w:rPr>
          <w:lang w:val="en-US"/>
        </w:rPr>
        <w:t xml:space="preserve"> </w:t>
      </w:r>
      <w:r>
        <w:rPr>
          <w:lang w:val="en-US"/>
        </w:rPr>
        <w:t xml:space="preserve">no. 19 </w:t>
      </w:r>
      <w:r w:rsidR="00392773">
        <w:rPr>
          <w:lang w:val="en-US"/>
        </w:rPr>
        <w:t>in</w:t>
      </w:r>
      <w:r>
        <w:rPr>
          <w:lang w:val="en-US"/>
        </w:rPr>
        <w:t xml:space="preserve"> </w:t>
      </w:r>
      <w:proofErr w:type="spellStart"/>
      <w:r>
        <w:rPr>
          <w:lang w:val="en-US"/>
        </w:rPr>
        <w:t>Lexmond</w:t>
      </w:r>
      <w:proofErr w:type="spellEnd"/>
      <w:r>
        <w:rPr>
          <w:lang w:val="en-US"/>
        </w:rPr>
        <w:t xml:space="preserve"> </w:t>
      </w:r>
      <w:r w:rsidR="00392773">
        <w:rPr>
          <w:lang w:val="en-US"/>
        </w:rPr>
        <w:t>from Mr.</w:t>
      </w:r>
      <w:r>
        <w:rPr>
          <w:lang w:val="en-US"/>
        </w:rPr>
        <w:t xml:space="preserve"> </w:t>
      </w:r>
      <w:proofErr w:type="spellStart"/>
      <w:r>
        <w:rPr>
          <w:lang w:val="en-US"/>
        </w:rPr>
        <w:t>Mex</w:t>
      </w:r>
      <w:proofErr w:type="spellEnd"/>
      <w:r>
        <w:rPr>
          <w:lang w:val="en-US"/>
        </w:rPr>
        <w:t xml:space="preserve"> de </w:t>
      </w:r>
      <w:proofErr w:type="spellStart"/>
      <w:r>
        <w:rPr>
          <w:lang w:val="en-US"/>
        </w:rPr>
        <w:t>Groot</w:t>
      </w:r>
      <w:proofErr w:type="spellEnd"/>
      <w:r>
        <w:rPr>
          <w:lang w:val="en-US"/>
        </w:rPr>
        <w:t>. The tena</w:t>
      </w:r>
      <w:r w:rsidR="00922CB0">
        <w:rPr>
          <w:lang w:val="en-US"/>
        </w:rPr>
        <w:t xml:space="preserve">nt is never entitled to </w:t>
      </w:r>
      <w:r>
        <w:rPr>
          <w:lang w:val="en-US"/>
        </w:rPr>
        <w:t xml:space="preserve">duplicate the key for any reason whatsoever. Should the tenant do that, then the tenant owes a fine of € </w:t>
      </w:r>
      <w:r w:rsidR="00FC52E1">
        <w:rPr>
          <w:lang w:val="en-US"/>
        </w:rPr>
        <w:t>1</w:t>
      </w:r>
      <w:r>
        <w:rPr>
          <w:lang w:val="en-US"/>
        </w:rPr>
        <w:t xml:space="preserve">00, without prejudice to the actual costs. The key of the </w:t>
      </w:r>
      <w:r w:rsidR="00922CB0">
        <w:rPr>
          <w:lang w:val="en-US"/>
        </w:rPr>
        <w:t>cottage</w:t>
      </w:r>
      <w:r>
        <w:rPr>
          <w:lang w:val="en-US"/>
        </w:rPr>
        <w:t xml:space="preserve"> is </w:t>
      </w:r>
      <w:r w:rsidR="00392773">
        <w:rPr>
          <w:lang w:val="en-US"/>
        </w:rPr>
        <w:t>loaned</w:t>
      </w:r>
      <w:r>
        <w:rPr>
          <w:lang w:val="en-US"/>
        </w:rPr>
        <w:t xml:space="preserve"> to the tenant</w:t>
      </w:r>
      <w:r w:rsidR="00392773">
        <w:rPr>
          <w:lang w:val="en-US"/>
        </w:rPr>
        <w:t xml:space="preserve"> by us</w:t>
      </w:r>
      <w:r w:rsidR="00922CB0">
        <w:rPr>
          <w:lang w:val="en-US"/>
        </w:rPr>
        <w:t xml:space="preserve"> and must be given back at the end of the residence period on the date of departure to us or Mr. </w:t>
      </w:r>
      <w:proofErr w:type="spellStart"/>
      <w:r w:rsidR="00922CB0">
        <w:rPr>
          <w:lang w:val="en-US"/>
        </w:rPr>
        <w:t>Mex</w:t>
      </w:r>
      <w:proofErr w:type="spellEnd"/>
      <w:r w:rsidR="00922CB0">
        <w:rPr>
          <w:lang w:val="en-US"/>
        </w:rPr>
        <w:t xml:space="preserve"> de </w:t>
      </w:r>
      <w:proofErr w:type="spellStart"/>
      <w:r w:rsidR="00922CB0">
        <w:rPr>
          <w:lang w:val="en-US"/>
        </w:rPr>
        <w:t>Groot</w:t>
      </w:r>
      <w:proofErr w:type="spellEnd"/>
      <w:r>
        <w:rPr>
          <w:lang w:val="en-US"/>
        </w:rPr>
        <w:t>. In case of loss, theft or any other means of losing the key,</w:t>
      </w:r>
      <w:r w:rsidR="00922CB0">
        <w:rPr>
          <w:lang w:val="en-US"/>
        </w:rPr>
        <w:t xml:space="preserve"> the tenant owes an amount of €</w:t>
      </w:r>
      <w:r>
        <w:rPr>
          <w:lang w:val="en-US"/>
        </w:rPr>
        <w:t>100.</w:t>
      </w:r>
    </w:p>
    <w:p w:rsidR="00A24C14" w:rsidRDefault="001562CF" w:rsidP="00A73530">
      <w:pPr>
        <w:pStyle w:val="Geenafstand"/>
        <w:numPr>
          <w:ilvl w:val="0"/>
          <w:numId w:val="32"/>
        </w:numPr>
        <w:rPr>
          <w:lang w:val="en-US"/>
        </w:rPr>
      </w:pPr>
      <w:r>
        <w:rPr>
          <w:lang w:val="en-US"/>
        </w:rPr>
        <w:t xml:space="preserve">All costs incurred by not </w:t>
      </w:r>
      <w:r w:rsidR="00392773">
        <w:rPr>
          <w:lang w:val="en-US"/>
        </w:rPr>
        <w:t>vacating</w:t>
      </w:r>
      <w:r>
        <w:rPr>
          <w:lang w:val="en-US"/>
        </w:rPr>
        <w:t xml:space="preserve"> the property on time will be collected from you. Goods</w:t>
      </w:r>
      <w:r w:rsidR="00392773">
        <w:rPr>
          <w:lang w:val="en-US"/>
        </w:rPr>
        <w:t xml:space="preserve"> or items</w:t>
      </w:r>
      <w:r>
        <w:rPr>
          <w:lang w:val="en-US"/>
        </w:rPr>
        <w:t xml:space="preserve"> found after your departure</w:t>
      </w:r>
      <w:r w:rsidR="00392773">
        <w:rPr>
          <w:lang w:val="en-US"/>
        </w:rPr>
        <w:t xml:space="preserve"> will be kept for</w:t>
      </w:r>
      <w:r>
        <w:rPr>
          <w:lang w:val="en-US"/>
        </w:rPr>
        <w:t xml:space="preserve"> a reasonable period for you</w:t>
      </w:r>
      <w:r w:rsidR="00392773">
        <w:rPr>
          <w:lang w:val="en-US"/>
        </w:rPr>
        <w:t xml:space="preserve"> to collect</w:t>
      </w:r>
      <w:r>
        <w:rPr>
          <w:lang w:val="en-US"/>
        </w:rPr>
        <w:t xml:space="preserve">, but we do not accept any responsibility for this. </w:t>
      </w:r>
      <w:r w:rsidR="00392773">
        <w:rPr>
          <w:lang w:val="en-US"/>
        </w:rPr>
        <w:t>Returning goods or items</w:t>
      </w:r>
      <w:r>
        <w:rPr>
          <w:lang w:val="en-US"/>
        </w:rPr>
        <w:t xml:space="preserve"> can only be</w:t>
      </w:r>
      <w:r w:rsidR="00392773">
        <w:rPr>
          <w:lang w:val="en-US"/>
        </w:rPr>
        <w:t xml:space="preserve"> done</w:t>
      </w:r>
      <w:r>
        <w:rPr>
          <w:lang w:val="en-US"/>
        </w:rPr>
        <w:t xml:space="preserve"> at your expense.</w:t>
      </w:r>
    </w:p>
    <w:p w:rsidR="00A24C14" w:rsidRDefault="001562CF" w:rsidP="00A73530">
      <w:pPr>
        <w:pStyle w:val="Geenafstand"/>
        <w:numPr>
          <w:ilvl w:val="0"/>
          <w:numId w:val="32"/>
        </w:numPr>
        <w:rPr>
          <w:lang w:val="en-US"/>
        </w:rPr>
      </w:pPr>
      <w:r>
        <w:rPr>
          <w:lang w:val="en-US"/>
        </w:rPr>
        <w:lastRenderedPageBreak/>
        <w:t>When the tenant and/or other users have bee</w:t>
      </w:r>
      <w:r w:rsidR="00922CB0">
        <w:rPr>
          <w:lang w:val="en-US"/>
        </w:rPr>
        <w:t>n locked out of the cottage</w:t>
      </w:r>
      <w:r>
        <w:rPr>
          <w:lang w:val="en-US"/>
        </w:rPr>
        <w:t xml:space="preserve">: </w:t>
      </w:r>
      <w:r w:rsidR="00922CB0">
        <w:rPr>
          <w:lang w:val="en-US"/>
        </w:rPr>
        <w:t>“</w:t>
      </w:r>
      <w:proofErr w:type="spellStart"/>
      <w:r w:rsidR="00922CB0">
        <w:rPr>
          <w:lang w:val="en-US"/>
        </w:rPr>
        <w:t>Huisje</w:t>
      </w:r>
      <w:proofErr w:type="spellEnd"/>
      <w:r w:rsidR="00922CB0">
        <w:rPr>
          <w:lang w:val="en-US"/>
        </w:rPr>
        <w:t xml:space="preserve"> De </w:t>
      </w:r>
      <w:proofErr w:type="spellStart"/>
      <w:r w:rsidR="00922CB0">
        <w:rPr>
          <w:lang w:val="en-US"/>
        </w:rPr>
        <w:t>Kikker</w:t>
      </w:r>
      <w:proofErr w:type="spellEnd"/>
      <w:r w:rsidR="00922CB0">
        <w:rPr>
          <w:lang w:val="en-US"/>
        </w:rPr>
        <w:t>’”</w:t>
      </w:r>
      <w:r>
        <w:rPr>
          <w:lang w:val="en-US"/>
        </w:rPr>
        <w:t xml:space="preserve">, this will cost €25. This </w:t>
      </w:r>
      <w:r w:rsidR="00392773">
        <w:rPr>
          <w:lang w:val="en-US"/>
        </w:rPr>
        <w:t>i</w:t>
      </w:r>
      <w:r>
        <w:rPr>
          <w:lang w:val="en-US"/>
        </w:rPr>
        <w:t>s settled by</w:t>
      </w:r>
      <w:r w:rsidR="00392773">
        <w:rPr>
          <w:lang w:val="en-US"/>
        </w:rPr>
        <w:t xml:space="preserve"> subtracting it from the deposit before refunding it</w:t>
      </w:r>
      <w:r>
        <w:rPr>
          <w:lang w:val="en-US"/>
        </w:rPr>
        <w:t xml:space="preserve">. For </w:t>
      </w:r>
      <w:r w:rsidR="005D52A4">
        <w:rPr>
          <w:lang w:val="en-US"/>
        </w:rPr>
        <w:t>safety reasons</w:t>
      </w:r>
      <w:r>
        <w:rPr>
          <w:lang w:val="en-US"/>
        </w:rPr>
        <w:t xml:space="preserve"> we ask the tenant to </w:t>
      </w:r>
      <w:r w:rsidR="005D52A4">
        <w:rPr>
          <w:lang w:val="en-US"/>
        </w:rPr>
        <w:t>provide us with identification</w:t>
      </w:r>
      <w:r>
        <w:rPr>
          <w:lang w:val="en-US"/>
        </w:rPr>
        <w:t xml:space="preserve"> before </w:t>
      </w:r>
      <w:r w:rsidR="005D52A4">
        <w:rPr>
          <w:lang w:val="en-US"/>
        </w:rPr>
        <w:t>handing</w:t>
      </w:r>
      <w:r>
        <w:rPr>
          <w:lang w:val="en-US"/>
        </w:rPr>
        <w:t xml:space="preserve"> over</w:t>
      </w:r>
      <w:r w:rsidR="005D52A4">
        <w:rPr>
          <w:lang w:val="en-US"/>
        </w:rPr>
        <w:t xml:space="preserve"> the </w:t>
      </w:r>
      <w:r w:rsidR="00922CB0">
        <w:rPr>
          <w:lang w:val="en-US"/>
        </w:rPr>
        <w:t>(</w:t>
      </w:r>
      <w:r w:rsidR="005D52A4">
        <w:rPr>
          <w:lang w:val="en-US"/>
        </w:rPr>
        <w:t>spare</w:t>
      </w:r>
      <w:r w:rsidR="00922CB0">
        <w:rPr>
          <w:lang w:val="en-US"/>
        </w:rPr>
        <w:t>)</w:t>
      </w:r>
      <w:r w:rsidR="005D52A4">
        <w:rPr>
          <w:lang w:val="en-US"/>
        </w:rPr>
        <w:t xml:space="preserve"> key</w:t>
      </w:r>
      <w:r>
        <w:rPr>
          <w:lang w:val="en-US"/>
        </w:rPr>
        <w:t>.</w:t>
      </w:r>
    </w:p>
    <w:p w:rsidR="00A24C14" w:rsidRDefault="00A24C14">
      <w:pPr>
        <w:rPr>
          <w:lang w:val="en-US"/>
        </w:rPr>
      </w:pPr>
    </w:p>
    <w:p w:rsidR="00A24C14" w:rsidRDefault="001562CF">
      <w:pPr>
        <w:rPr>
          <w:b/>
          <w:bCs/>
          <w:u w:val="single"/>
          <w:lang w:val="en-US"/>
        </w:rPr>
      </w:pPr>
      <w:r>
        <w:rPr>
          <w:b/>
          <w:bCs/>
          <w:u w:val="single"/>
          <w:lang w:val="en-US"/>
        </w:rPr>
        <w:t>Article 7 - Stay</w:t>
      </w:r>
      <w:r w:rsidR="005D52A4">
        <w:rPr>
          <w:b/>
          <w:bCs/>
          <w:u w:val="single"/>
          <w:lang w:val="en-US"/>
        </w:rPr>
        <w:t>ing</w:t>
      </w:r>
      <w:r>
        <w:rPr>
          <w:b/>
          <w:bCs/>
          <w:u w:val="single"/>
          <w:lang w:val="en-US"/>
        </w:rPr>
        <w:t xml:space="preserve"> in the </w:t>
      </w:r>
      <w:r w:rsidR="00FC52E1">
        <w:rPr>
          <w:b/>
          <w:bCs/>
          <w:u w:val="single"/>
          <w:lang w:val="en-US"/>
        </w:rPr>
        <w:t>cottage</w:t>
      </w:r>
    </w:p>
    <w:p w:rsidR="00A24C14" w:rsidRDefault="001562CF" w:rsidP="00A73530">
      <w:pPr>
        <w:pStyle w:val="Geenafstand"/>
        <w:rPr>
          <w:lang w:val="en-US"/>
        </w:rPr>
      </w:pPr>
      <w:r>
        <w:rPr>
          <w:lang w:val="en-US"/>
        </w:rPr>
        <w:t>For reservations</w:t>
      </w:r>
      <w:r w:rsidR="00922CB0">
        <w:rPr>
          <w:lang w:val="en-US"/>
        </w:rPr>
        <w:t>/stays</w:t>
      </w:r>
      <w:r>
        <w:rPr>
          <w:lang w:val="en-US"/>
        </w:rPr>
        <w:t xml:space="preserve"> the following stay periods and times</w:t>
      </w:r>
      <w:r w:rsidR="00922CB0">
        <w:rPr>
          <w:lang w:val="en-US"/>
        </w:rPr>
        <w:t xml:space="preserve"> apply</w:t>
      </w:r>
      <w:r>
        <w:rPr>
          <w:lang w:val="en-US"/>
        </w:rPr>
        <w:t>, namely:</w:t>
      </w:r>
    </w:p>
    <w:p w:rsidR="00A24C14" w:rsidRDefault="001562CF" w:rsidP="00A73530">
      <w:pPr>
        <w:pStyle w:val="Geenafstand"/>
        <w:numPr>
          <w:ilvl w:val="0"/>
          <w:numId w:val="33"/>
        </w:numPr>
        <w:rPr>
          <w:lang w:val="en-US"/>
        </w:rPr>
      </w:pPr>
      <w:r>
        <w:rPr>
          <w:lang w:val="en-US"/>
        </w:rPr>
        <w:t xml:space="preserve">Weekend: Friday from </w:t>
      </w:r>
      <w:r w:rsidR="00075F41">
        <w:rPr>
          <w:lang w:val="en-US"/>
        </w:rPr>
        <w:t>3 pm</w:t>
      </w:r>
      <w:r>
        <w:rPr>
          <w:lang w:val="en-US"/>
        </w:rPr>
        <w:t xml:space="preserve"> to Monday 10</w:t>
      </w:r>
      <w:r w:rsidR="00075F41">
        <w:rPr>
          <w:lang w:val="en-US"/>
        </w:rPr>
        <w:t xml:space="preserve"> am</w:t>
      </w:r>
    </w:p>
    <w:p w:rsidR="00A24C14" w:rsidRDefault="00FC52E1" w:rsidP="00A73530">
      <w:pPr>
        <w:pStyle w:val="Geenafstand"/>
        <w:numPr>
          <w:ilvl w:val="0"/>
          <w:numId w:val="33"/>
        </w:numPr>
        <w:rPr>
          <w:lang w:val="en-US"/>
        </w:rPr>
      </w:pPr>
      <w:r>
        <w:rPr>
          <w:lang w:val="en-US"/>
        </w:rPr>
        <w:t>M</w:t>
      </w:r>
      <w:r w:rsidR="001562CF">
        <w:rPr>
          <w:lang w:val="en-US"/>
        </w:rPr>
        <w:t xml:space="preserve">idweek: </w:t>
      </w:r>
      <w:proofErr w:type="spellStart"/>
      <w:r w:rsidR="001562CF">
        <w:rPr>
          <w:lang w:val="en-US"/>
        </w:rPr>
        <w:t>monday</w:t>
      </w:r>
      <w:proofErr w:type="spellEnd"/>
      <w:r w:rsidR="001562CF">
        <w:rPr>
          <w:lang w:val="en-US"/>
        </w:rPr>
        <w:t xml:space="preserve"> from </w:t>
      </w:r>
      <w:r w:rsidR="00075F41">
        <w:rPr>
          <w:lang w:val="en-US"/>
        </w:rPr>
        <w:t xml:space="preserve">3 pm </w:t>
      </w:r>
      <w:r w:rsidR="001562CF">
        <w:rPr>
          <w:lang w:val="en-US"/>
        </w:rPr>
        <w:t xml:space="preserve">until Friday </w:t>
      </w:r>
      <w:r w:rsidR="00075F41">
        <w:rPr>
          <w:lang w:val="en-US"/>
        </w:rPr>
        <w:t>10 am</w:t>
      </w:r>
    </w:p>
    <w:p w:rsidR="00A24C14" w:rsidRDefault="00FC52E1" w:rsidP="00A73530">
      <w:pPr>
        <w:pStyle w:val="Geenafstand"/>
        <w:numPr>
          <w:ilvl w:val="0"/>
          <w:numId w:val="33"/>
        </w:numPr>
        <w:rPr>
          <w:lang w:val="en-US"/>
        </w:rPr>
      </w:pPr>
      <w:r>
        <w:rPr>
          <w:lang w:val="en-US"/>
        </w:rPr>
        <w:t>W</w:t>
      </w:r>
      <w:r w:rsidR="001562CF">
        <w:rPr>
          <w:lang w:val="en-US"/>
        </w:rPr>
        <w:t xml:space="preserve">eek: Friday from </w:t>
      </w:r>
      <w:r w:rsidR="00075F41">
        <w:rPr>
          <w:lang w:val="en-US"/>
        </w:rPr>
        <w:t xml:space="preserve">3 pm </w:t>
      </w:r>
      <w:r w:rsidR="001562CF">
        <w:rPr>
          <w:lang w:val="en-US"/>
        </w:rPr>
        <w:t xml:space="preserve">to Friday </w:t>
      </w:r>
      <w:r w:rsidR="00075F41">
        <w:rPr>
          <w:lang w:val="en-US"/>
        </w:rPr>
        <w:t xml:space="preserve">10 am </w:t>
      </w:r>
      <w:r w:rsidR="001562CF">
        <w:rPr>
          <w:lang w:val="en-US"/>
        </w:rPr>
        <w:t>or;</w:t>
      </w:r>
    </w:p>
    <w:p w:rsidR="00A24C14" w:rsidRDefault="001562CF" w:rsidP="00A73530">
      <w:pPr>
        <w:pStyle w:val="Geenafstand"/>
        <w:ind w:left="720" w:firstLine="696"/>
        <w:rPr>
          <w:lang w:val="en-US"/>
        </w:rPr>
      </w:pPr>
      <w:r>
        <w:rPr>
          <w:lang w:val="en-US"/>
        </w:rPr>
        <w:t xml:space="preserve">Monday </w:t>
      </w:r>
      <w:r w:rsidR="00075F41">
        <w:rPr>
          <w:lang w:val="en-US"/>
        </w:rPr>
        <w:t xml:space="preserve">3 pm </w:t>
      </w:r>
      <w:r>
        <w:rPr>
          <w:lang w:val="en-US"/>
        </w:rPr>
        <w:t xml:space="preserve">to Monday </w:t>
      </w:r>
      <w:r w:rsidR="00075F41">
        <w:rPr>
          <w:lang w:val="en-US"/>
        </w:rPr>
        <w:t>10 am</w:t>
      </w:r>
    </w:p>
    <w:p w:rsidR="00A73530" w:rsidRPr="0074565C" w:rsidRDefault="00A73530" w:rsidP="00A73530">
      <w:pPr>
        <w:pStyle w:val="Geenafstand"/>
        <w:ind w:left="720" w:firstLine="696"/>
        <w:rPr>
          <w:lang w:val="en-US"/>
        </w:rPr>
      </w:pPr>
    </w:p>
    <w:p w:rsidR="00A24C14" w:rsidRDefault="001562CF" w:rsidP="00A73530">
      <w:pPr>
        <w:pStyle w:val="Geenafstand"/>
        <w:numPr>
          <w:ilvl w:val="0"/>
          <w:numId w:val="34"/>
        </w:numPr>
        <w:rPr>
          <w:lang w:val="en-US"/>
        </w:rPr>
      </w:pPr>
      <w:r>
        <w:rPr>
          <w:lang w:val="en-US"/>
        </w:rPr>
        <w:t xml:space="preserve">The tenant must be present </w:t>
      </w:r>
      <w:r w:rsidR="00075F41">
        <w:rPr>
          <w:lang w:val="en-US"/>
        </w:rPr>
        <w:t>during the</w:t>
      </w:r>
      <w:r>
        <w:rPr>
          <w:lang w:val="en-US"/>
        </w:rPr>
        <w:t xml:space="preserve"> (full) stay.</w:t>
      </w:r>
    </w:p>
    <w:p w:rsidR="00A24C14" w:rsidRDefault="001562CF" w:rsidP="00A73530">
      <w:pPr>
        <w:pStyle w:val="Geenafstand"/>
        <w:numPr>
          <w:ilvl w:val="0"/>
          <w:numId w:val="34"/>
        </w:numPr>
        <w:rPr>
          <w:lang w:val="en-US"/>
        </w:rPr>
      </w:pPr>
      <w:r>
        <w:rPr>
          <w:lang w:val="en-US"/>
        </w:rPr>
        <w:t xml:space="preserve">The tenant and other users must behave as a good tenant during the stay in and around the </w:t>
      </w:r>
      <w:r w:rsidR="00FC52E1">
        <w:rPr>
          <w:lang w:val="en-US"/>
        </w:rPr>
        <w:t>cottage</w:t>
      </w:r>
      <w:r>
        <w:rPr>
          <w:lang w:val="en-US"/>
        </w:rPr>
        <w:t>.</w:t>
      </w:r>
    </w:p>
    <w:p w:rsidR="00A24C14" w:rsidRDefault="001562CF" w:rsidP="00A73530">
      <w:pPr>
        <w:pStyle w:val="Geenafstand"/>
        <w:numPr>
          <w:ilvl w:val="0"/>
          <w:numId w:val="34"/>
        </w:numPr>
        <w:rPr>
          <w:lang w:val="en-US"/>
        </w:rPr>
      </w:pPr>
      <w:r>
        <w:rPr>
          <w:lang w:val="en-US"/>
        </w:rPr>
        <w:t xml:space="preserve">On the day of arrival, you can use the </w:t>
      </w:r>
      <w:r w:rsidR="00FC52E1">
        <w:rPr>
          <w:lang w:val="en-US"/>
        </w:rPr>
        <w:t>cottage</w:t>
      </w:r>
      <w:r>
        <w:rPr>
          <w:lang w:val="en-US"/>
        </w:rPr>
        <w:t xml:space="preserve"> in principle from </w:t>
      </w:r>
      <w:r w:rsidR="00075F41">
        <w:rPr>
          <w:lang w:val="en-US"/>
        </w:rPr>
        <w:t>3 pm</w:t>
      </w:r>
      <w:r>
        <w:rPr>
          <w:lang w:val="en-US"/>
        </w:rPr>
        <w:t xml:space="preserve">. On the day of departure, you must leave the </w:t>
      </w:r>
      <w:r w:rsidR="00FC52E1">
        <w:rPr>
          <w:lang w:val="en-US"/>
        </w:rPr>
        <w:t xml:space="preserve">cottage </w:t>
      </w:r>
      <w:r>
        <w:rPr>
          <w:lang w:val="en-US"/>
        </w:rPr>
        <w:t>at</w:t>
      </w:r>
      <w:r w:rsidR="00075F41">
        <w:rPr>
          <w:lang w:val="en-US"/>
        </w:rPr>
        <w:t xml:space="preserve"> or before</w:t>
      </w:r>
      <w:r>
        <w:rPr>
          <w:lang w:val="en-US"/>
        </w:rPr>
        <w:t xml:space="preserve"> </w:t>
      </w:r>
      <w:r w:rsidR="00075F41">
        <w:rPr>
          <w:lang w:val="en-US"/>
        </w:rPr>
        <w:t>10 am</w:t>
      </w:r>
      <w:r>
        <w:rPr>
          <w:lang w:val="en-US"/>
        </w:rPr>
        <w:t>.</w:t>
      </w:r>
    </w:p>
    <w:p w:rsidR="00A24C14" w:rsidRDefault="001562CF" w:rsidP="00A73530">
      <w:pPr>
        <w:pStyle w:val="Geenafstand"/>
        <w:numPr>
          <w:ilvl w:val="0"/>
          <w:numId w:val="34"/>
        </w:numPr>
        <w:rPr>
          <w:lang w:val="en-US"/>
        </w:rPr>
      </w:pPr>
      <w:r>
        <w:rPr>
          <w:lang w:val="en-US"/>
        </w:rPr>
        <w:t xml:space="preserve">The </w:t>
      </w:r>
      <w:r w:rsidR="00FC52E1">
        <w:rPr>
          <w:lang w:val="en-US"/>
        </w:rPr>
        <w:t>cottage</w:t>
      </w:r>
      <w:r>
        <w:rPr>
          <w:lang w:val="en-US"/>
        </w:rPr>
        <w:t xml:space="preserve"> is non</w:t>
      </w:r>
      <w:r w:rsidR="00075F41">
        <w:rPr>
          <w:lang w:val="en-US"/>
        </w:rPr>
        <w:t>-</w:t>
      </w:r>
      <w:r>
        <w:rPr>
          <w:lang w:val="en-US"/>
        </w:rPr>
        <w:t>smoking. Smok</w:t>
      </w:r>
      <w:r w:rsidR="00075F41">
        <w:rPr>
          <w:lang w:val="en-US"/>
        </w:rPr>
        <w:t>ing</w:t>
      </w:r>
      <w:r>
        <w:rPr>
          <w:lang w:val="en-US"/>
        </w:rPr>
        <w:t xml:space="preserve"> </w:t>
      </w:r>
      <w:r w:rsidR="00075F41">
        <w:rPr>
          <w:lang w:val="en-US"/>
        </w:rPr>
        <w:t>is allowed</w:t>
      </w:r>
      <w:r>
        <w:rPr>
          <w:lang w:val="en-US"/>
        </w:rPr>
        <w:t xml:space="preserve"> outside on the terrace.</w:t>
      </w:r>
      <w:r w:rsidR="00075F41">
        <w:rPr>
          <w:lang w:val="en-US"/>
        </w:rPr>
        <w:t xml:space="preserve"> A deep cleaning fee of €150 will be charged if you smoke inside.</w:t>
      </w:r>
    </w:p>
    <w:p w:rsidR="00A24C14" w:rsidRDefault="001562CF" w:rsidP="00A73530">
      <w:pPr>
        <w:pStyle w:val="Geenafstand"/>
        <w:numPr>
          <w:ilvl w:val="0"/>
          <w:numId w:val="34"/>
        </w:numPr>
        <w:rPr>
          <w:lang w:val="en-US"/>
        </w:rPr>
      </w:pPr>
      <w:r>
        <w:rPr>
          <w:lang w:val="en-US"/>
        </w:rPr>
        <w:t xml:space="preserve">Open fire </w:t>
      </w:r>
      <w:r w:rsidR="00075F41">
        <w:rPr>
          <w:lang w:val="en-US"/>
        </w:rPr>
        <w:t>is not allowed</w:t>
      </w:r>
      <w:r>
        <w:rPr>
          <w:lang w:val="en-US"/>
        </w:rPr>
        <w:t>.</w:t>
      </w:r>
    </w:p>
    <w:p w:rsidR="00A24C14" w:rsidRDefault="001562CF" w:rsidP="00A73530">
      <w:pPr>
        <w:pStyle w:val="Geenafstand"/>
        <w:numPr>
          <w:ilvl w:val="0"/>
          <w:numId w:val="34"/>
        </w:numPr>
        <w:rPr>
          <w:lang w:val="en-US"/>
        </w:rPr>
      </w:pPr>
      <w:r>
        <w:rPr>
          <w:lang w:val="en-US"/>
        </w:rPr>
        <w:t>Pets are not allowed.</w:t>
      </w:r>
    </w:p>
    <w:p w:rsidR="00A24C14" w:rsidRDefault="001562CF" w:rsidP="00A73530">
      <w:pPr>
        <w:pStyle w:val="Geenafstand"/>
        <w:numPr>
          <w:ilvl w:val="0"/>
          <w:numId w:val="34"/>
        </w:numPr>
        <w:rPr>
          <w:lang w:val="en-US"/>
        </w:rPr>
      </w:pPr>
      <w:r>
        <w:rPr>
          <w:lang w:val="en-US"/>
        </w:rPr>
        <w:t xml:space="preserve">The rent is exclusive of final cleaning and </w:t>
      </w:r>
      <w:r w:rsidR="00075F41">
        <w:rPr>
          <w:lang w:val="en-US"/>
        </w:rPr>
        <w:t>b</w:t>
      </w:r>
      <w:r>
        <w:rPr>
          <w:lang w:val="en-US"/>
        </w:rPr>
        <w:t>ed linen</w:t>
      </w:r>
      <w:r w:rsidR="00075F41">
        <w:rPr>
          <w:lang w:val="en-US"/>
        </w:rPr>
        <w:t xml:space="preserve"> which</w:t>
      </w:r>
      <w:r>
        <w:rPr>
          <w:lang w:val="en-US"/>
        </w:rPr>
        <w:t xml:space="preserve"> is charged </w:t>
      </w:r>
      <w:r w:rsidR="00075F41">
        <w:rPr>
          <w:lang w:val="en-US"/>
        </w:rPr>
        <w:t xml:space="preserve">at </w:t>
      </w:r>
      <w:r w:rsidR="00FC52E1">
        <w:rPr>
          <w:lang w:val="en-US"/>
        </w:rPr>
        <w:t>€55</w:t>
      </w:r>
      <w:r w:rsidR="009D713C">
        <w:rPr>
          <w:lang w:val="en-US"/>
        </w:rPr>
        <w:t xml:space="preserve"> for cleaning and €7 per person for bed linen</w:t>
      </w:r>
      <w:r>
        <w:rPr>
          <w:lang w:val="en-US"/>
        </w:rPr>
        <w:t xml:space="preserve"> per </w:t>
      </w:r>
      <w:r w:rsidR="00FC52E1">
        <w:rPr>
          <w:lang w:val="en-US"/>
        </w:rPr>
        <w:t>stay</w:t>
      </w:r>
      <w:r>
        <w:rPr>
          <w:lang w:val="en-US"/>
        </w:rPr>
        <w:t xml:space="preserve"> period.</w:t>
      </w:r>
    </w:p>
    <w:p w:rsidR="00A24C14" w:rsidRDefault="001562CF" w:rsidP="00A73530">
      <w:pPr>
        <w:pStyle w:val="Geenafstand"/>
        <w:numPr>
          <w:ilvl w:val="0"/>
          <w:numId w:val="34"/>
        </w:numPr>
        <w:rPr>
          <w:lang w:val="en-US"/>
        </w:rPr>
      </w:pPr>
      <w:r>
        <w:rPr>
          <w:lang w:val="en-US"/>
        </w:rPr>
        <w:t xml:space="preserve">Barbecues with the available </w:t>
      </w:r>
      <w:r w:rsidR="00FC52E1">
        <w:rPr>
          <w:lang w:val="en-US"/>
        </w:rPr>
        <w:t>barbecue</w:t>
      </w:r>
      <w:r>
        <w:rPr>
          <w:lang w:val="en-US"/>
        </w:rPr>
        <w:t xml:space="preserve"> are allowed (this must be left clean before leaving the house). Although the use of water and electricity is included, we kindly ask you to </w:t>
      </w:r>
      <w:r w:rsidR="00075F41">
        <w:rPr>
          <w:lang w:val="en-US"/>
        </w:rPr>
        <w:t>use these keeping the environment in mind</w:t>
      </w:r>
      <w:r>
        <w:rPr>
          <w:lang w:val="en-US"/>
        </w:rPr>
        <w:t>.</w:t>
      </w:r>
    </w:p>
    <w:p w:rsidR="00A24C14" w:rsidRDefault="001562CF" w:rsidP="00A73530">
      <w:pPr>
        <w:pStyle w:val="Geenafstand"/>
        <w:numPr>
          <w:ilvl w:val="0"/>
          <w:numId w:val="34"/>
        </w:numPr>
        <w:rPr>
          <w:lang w:val="en-US"/>
        </w:rPr>
      </w:pPr>
      <w:r>
        <w:rPr>
          <w:lang w:val="en-US"/>
        </w:rPr>
        <w:t xml:space="preserve">Accommodation of more persons in </w:t>
      </w:r>
      <w:r w:rsidR="00FC52E1">
        <w:rPr>
          <w:lang w:val="en-US"/>
        </w:rPr>
        <w:t>the</w:t>
      </w:r>
      <w:r>
        <w:rPr>
          <w:lang w:val="en-US"/>
        </w:rPr>
        <w:t xml:space="preserve"> </w:t>
      </w:r>
      <w:r w:rsidR="00FC52E1">
        <w:rPr>
          <w:lang w:val="en-US"/>
        </w:rPr>
        <w:t>cottage</w:t>
      </w:r>
      <w:r>
        <w:rPr>
          <w:lang w:val="en-US"/>
        </w:rPr>
        <w:t xml:space="preserve"> than agreed </w:t>
      </w:r>
      <w:r w:rsidR="009D713C">
        <w:rPr>
          <w:lang w:val="en-US"/>
        </w:rPr>
        <w:t>(</w:t>
      </w:r>
      <w:r>
        <w:rPr>
          <w:lang w:val="en-US"/>
        </w:rPr>
        <w:t>on the reservation</w:t>
      </w:r>
      <w:r w:rsidR="009D713C">
        <w:rPr>
          <w:lang w:val="en-US"/>
        </w:rPr>
        <w:t>)</w:t>
      </w:r>
      <w:r>
        <w:rPr>
          <w:lang w:val="en-US"/>
        </w:rPr>
        <w:t xml:space="preserve">, or the maximum of six persons for the </w:t>
      </w:r>
      <w:r w:rsidR="009D713C">
        <w:rPr>
          <w:lang w:val="en-US"/>
        </w:rPr>
        <w:t>cottage</w:t>
      </w:r>
      <w:r>
        <w:rPr>
          <w:lang w:val="en-US"/>
        </w:rPr>
        <w:t xml:space="preserve"> is expressly prohibited without our permission, unless otherwise agreed in writing. This may lead to the premature termination of the lease agreement on </w:t>
      </w:r>
      <w:r w:rsidR="00075F41">
        <w:rPr>
          <w:lang w:val="en-US"/>
        </w:rPr>
        <w:t>our end</w:t>
      </w:r>
      <w:r>
        <w:rPr>
          <w:lang w:val="en-US"/>
        </w:rPr>
        <w:t xml:space="preserve"> without</w:t>
      </w:r>
      <w:r w:rsidR="00075F41">
        <w:rPr>
          <w:lang w:val="en-US"/>
        </w:rPr>
        <w:t xml:space="preserve"> any</w:t>
      </w:r>
      <w:r>
        <w:rPr>
          <w:lang w:val="en-US"/>
        </w:rPr>
        <w:t xml:space="preserve"> refund</w:t>
      </w:r>
      <w:r w:rsidR="00075F41">
        <w:rPr>
          <w:lang w:val="en-US"/>
        </w:rPr>
        <w:t>s</w:t>
      </w:r>
      <w:r>
        <w:rPr>
          <w:lang w:val="en-US"/>
        </w:rPr>
        <w:t>.</w:t>
      </w:r>
    </w:p>
    <w:p w:rsidR="00A24C14" w:rsidRDefault="009D713C" w:rsidP="00A73530">
      <w:pPr>
        <w:pStyle w:val="Geenafstand"/>
        <w:numPr>
          <w:ilvl w:val="0"/>
          <w:numId w:val="34"/>
        </w:numPr>
        <w:rPr>
          <w:lang w:val="en-US"/>
        </w:rPr>
      </w:pPr>
      <w:r>
        <w:rPr>
          <w:lang w:val="en-US"/>
        </w:rPr>
        <w:t>Moving</w:t>
      </w:r>
      <w:r w:rsidR="001562CF">
        <w:rPr>
          <w:lang w:val="en-US"/>
        </w:rPr>
        <w:t xml:space="preserve"> of cabinets and beds, as well as sound or television equipment or the removal of any part of the (inside) inventory is expressly prohibited, except for the crockery/glasses and cutlery for </w:t>
      </w:r>
      <w:r w:rsidR="00EC3E4A">
        <w:rPr>
          <w:lang w:val="en-US"/>
        </w:rPr>
        <w:t>meals on the outside terrace</w:t>
      </w:r>
      <w:r w:rsidR="001562CF">
        <w:rPr>
          <w:lang w:val="en-US"/>
        </w:rPr>
        <w:t>.</w:t>
      </w:r>
    </w:p>
    <w:p w:rsidR="00A24C14" w:rsidRDefault="00A24C14">
      <w:pPr>
        <w:rPr>
          <w:lang w:val="en-US"/>
        </w:rPr>
      </w:pPr>
    </w:p>
    <w:p w:rsidR="00A24C14" w:rsidRDefault="001562CF">
      <w:pPr>
        <w:rPr>
          <w:b/>
          <w:bCs/>
          <w:u w:val="single"/>
          <w:lang w:val="en-US"/>
        </w:rPr>
      </w:pPr>
      <w:r>
        <w:rPr>
          <w:b/>
          <w:bCs/>
          <w:u w:val="single"/>
          <w:lang w:val="en-US"/>
        </w:rPr>
        <w:t>Article 8 - Force majeure</w:t>
      </w:r>
    </w:p>
    <w:p w:rsidR="00A24C14" w:rsidRDefault="001562CF" w:rsidP="00A73530">
      <w:pPr>
        <w:pStyle w:val="Geenafstand"/>
        <w:rPr>
          <w:lang w:val="en-US"/>
        </w:rPr>
      </w:pPr>
      <w:r>
        <w:rPr>
          <w:lang w:val="en-US"/>
        </w:rPr>
        <w:t xml:space="preserve">Force majeure exists if the execution of the agreement is partially or </w:t>
      </w:r>
      <w:r w:rsidR="00EC3E4A">
        <w:rPr>
          <w:lang w:val="en-US"/>
        </w:rPr>
        <w:t>fully</w:t>
      </w:r>
      <w:r>
        <w:rPr>
          <w:lang w:val="en-US"/>
        </w:rPr>
        <w:t xml:space="preserve">, </w:t>
      </w:r>
      <w:r w:rsidR="00EC3E4A">
        <w:rPr>
          <w:lang w:val="en-US"/>
        </w:rPr>
        <w:t>whether or not temporarily</w:t>
      </w:r>
      <w:r>
        <w:rPr>
          <w:lang w:val="en-US"/>
        </w:rPr>
        <w:t>, prevented by circumstances beyond the will of us including warfare,</w:t>
      </w:r>
      <w:r w:rsidR="00EC3E4A">
        <w:rPr>
          <w:lang w:val="en-US"/>
        </w:rPr>
        <w:t xml:space="preserve"> strikes</w:t>
      </w:r>
      <w:r>
        <w:rPr>
          <w:lang w:val="en-US"/>
        </w:rPr>
        <w:t xml:space="preserve">, </w:t>
      </w:r>
      <w:r w:rsidR="00EC3E4A">
        <w:rPr>
          <w:lang w:val="en-US"/>
        </w:rPr>
        <w:t>road blocks</w:t>
      </w:r>
      <w:r>
        <w:rPr>
          <w:lang w:val="en-US"/>
        </w:rPr>
        <w:t>, fire, flooding and other malfunctions or events.</w:t>
      </w:r>
    </w:p>
    <w:p w:rsidR="00A24C14" w:rsidRDefault="00A24C14" w:rsidP="00A73530">
      <w:pPr>
        <w:pStyle w:val="Geenafstand"/>
        <w:rPr>
          <w:lang w:val="en-US"/>
        </w:rPr>
      </w:pPr>
    </w:p>
    <w:p w:rsidR="00A73530" w:rsidRDefault="00A73530">
      <w:pPr>
        <w:spacing w:after="0"/>
        <w:rPr>
          <w:b/>
          <w:bCs/>
          <w:u w:val="single"/>
          <w:lang w:val="en-US"/>
        </w:rPr>
      </w:pPr>
      <w:r>
        <w:rPr>
          <w:b/>
          <w:bCs/>
          <w:u w:val="single"/>
          <w:lang w:val="en-US"/>
        </w:rPr>
        <w:br w:type="page"/>
      </w:r>
    </w:p>
    <w:p w:rsidR="00A24C14" w:rsidRDefault="001562CF">
      <w:pPr>
        <w:rPr>
          <w:b/>
          <w:bCs/>
          <w:u w:val="single"/>
          <w:lang w:val="en-US"/>
        </w:rPr>
      </w:pPr>
      <w:r>
        <w:rPr>
          <w:b/>
          <w:bCs/>
          <w:u w:val="single"/>
          <w:lang w:val="en-US"/>
        </w:rPr>
        <w:lastRenderedPageBreak/>
        <w:t>Article 9 - Liability/</w:t>
      </w:r>
      <w:r w:rsidR="00EC3E4A">
        <w:rPr>
          <w:b/>
          <w:bCs/>
          <w:u w:val="single"/>
          <w:lang w:val="en-US"/>
        </w:rPr>
        <w:t>c</w:t>
      </w:r>
      <w:r>
        <w:rPr>
          <w:b/>
          <w:bCs/>
          <w:u w:val="single"/>
          <w:lang w:val="en-US"/>
        </w:rPr>
        <w:t>omplaints/</w:t>
      </w:r>
      <w:r w:rsidR="00EC3E4A">
        <w:rPr>
          <w:b/>
          <w:bCs/>
          <w:u w:val="single"/>
          <w:lang w:val="en-US"/>
        </w:rPr>
        <w:t>d</w:t>
      </w:r>
      <w:r>
        <w:rPr>
          <w:b/>
          <w:bCs/>
          <w:u w:val="single"/>
          <w:lang w:val="en-US"/>
        </w:rPr>
        <w:t>amage</w:t>
      </w:r>
      <w:r w:rsidR="00EC3E4A">
        <w:rPr>
          <w:b/>
          <w:bCs/>
          <w:u w:val="single"/>
          <w:lang w:val="en-US"/>
        </w:rPr>
        <w:t>s</w:t>
      </w:r>
    </w:p>
    <w:p w:rsidR="00A24C14" w:rsidRDefault="001562CF" w:rsidP="00A73530">
      <w:pPr>
        <w:pStyle w:val="Geenafstand"/>
        <w:numPr>
          <w:ilvl w:val="0"/>
          <w:numId w:val="35"/>
        </w:numPr>
        <w:rPr>
          <w:lang w:val="en-US"/>
        </w:rPr>
      </w:pPr>
      <w:r>
        <w:rPr>
          <w:lang w:val="en-US"/>
        </w:rPr>
        <w:t xml:space="preserve">The tenant and other users are fully and </w:t>
      </w:r>
      <w:r w:rsidR="009D713C">
        <w:rPr>
          <w:lang w:val="en-US"/>
        </w:rPr>
        <w:t>jointly/</w:t>
      </w:r>
      <w:r>
        <w:rPr>
          <w:lang w:val="en-US"/>
        </w:rPr>
        <w:t xml:space="preserve">severally liable for all damage caused to the </w:t>
      </w:r>
      <w:proofErr w:type="gramStart"/>
      <w:r w:rsidR="009D713C">
        <w:rPr>
          <w:lang w:val="en-US"/>
        </w:rPr>
        <w:t>cottage</w:t>
      </w:r>
      <w:r>
        <w:rPr>
          <w:lang w:val="en-US"/>
        </w:rPr>
        <w:t>,</w:t>
      </w:r>
      <w:proofErr w:type="gramEnd"/>
      <w:r>
        <w:rPr>
          <w:lang w:val="en-US"/>
        </w:rPr>
        <w:t xml:space="preserve"> inventory and all items belonging to the rented object during the relevant </w:t>
      </w:r>
      <w:r w:rsidR="00E333CF">
        <w:rPr>
          <w:lang w:val="en-US"/>
        </w:rPr>
        <w:t>stay</w:t>
      </w:r>
      <w:r>
        <w:rPr>
          <w:lang w:val="en-US"/>
        </w:rPr>
        <w:t xml:space="preserve"> period in the rented </w:t>
      </w:r>
      <w:r w:rsidR="00FC52E1">
        <w:rPr>
          <w:lang w:val="en-US"/>
        </w:rPr>
        <w:t>cottage</w:t>
      </w:r>
      <w:r>
        <w:rPr>
          <w:lang w:val="en-US"/>
        </w:rPr>
        <w:t xml:space="preserve"> unless the </w:t>
      </w:r>
      <w:r w:rsidR="00E333CF">
        <w:rPr>
          <w:lang w:val="en-US"/>
        </w:rPr>
        <w:t>tenant</w:t>
      </w:r>
      <w:r>
        <w:rPr>
          <w:lang w:val="en-US"/>
        </w:rPr>
        <w:t xml:space="preserve"> and other users can </w:t>
      </w:r>
      <w:r w:rsidR="00EC3E4A">
        <w:rPr>
          <w:lang w:val="en-US"/>
        </w:rPr>
        <w:t>prove</w:t>
      </w:r>
      <w:r>
        <w:rPr>
          <w:lang w:val="en-US"/>
        </w:rPr>
        <w:t xml:space="preserve"> that the damage </w:t>
      </w:r>
      <w:r w:rsidR="00EC3E4A">
        <w:rPr>
          <w:lang w:val="en-US"/>
        </w:rPr>
        <w:t>cannot</w:t>
      </w:r>
      <w:r>
        <w:rPr>
          <w:lang w:val="en-US"/>
        </w:rPr>
        <w:t xml:space="preserve"> be attributed to them. We therefore advise you on arrival at the </w:t>
      </w:r>
      <w:r w:rsidR="00FC52E1">
        <w:rPr>
          <w:lang w:val="en-US"/>
        </w:rPr>
        <w:t>cottage</w:t>
      </w:r>
      <w:r>
        <w:rPr>
          <w:lang w:val="en-US"/>
        </w:rPr>
        <w:t xml:space="preserve"> to properly check the inventory for defects and </w:t>
      </w:r>
      <w:r w:rsidR="00E333CF">
        <w:rPr>
          <w:lang w:val="en-US"/>
        </w:rPr>
        <w:t>damages</w:t>
      </w:r>
      <w:r>
        <w:rPr>
          <w:lang w:val="en-US"/>
        </w:rPr>
        <w:t>. If you notice any damage or defects, please report this directly to us.</w:t>
      </w:r>
    </w:p>
    <w:p w:rsidR="00A24C14" w:rsidRDefault="001562CF" w:rsidP="00A73530">
      <w:pPr>
        <w:pStyle w:val="Geenafstand"/>
        <w:numPr>
          <w:ilvl w:val="0"/>
          <w:numId w:val="35"/>
        </w:numPr>
        <w:rPr>
          <w:lang w:val="en-US"/>
        </w:rPr>
      </w:pPr>
      <w:r>
        <w:rPr>
          <w:lang w:val="en-US"/>
        </w:rPr>
        <w:t xml:space="preserve">We do not accept liability for theft, loss or damage of or to business or persons of any kind, during or as a result of the stay in the </w:t>
      </w:r>
      <w:r w:rsidR="00FC52E1">
        <w:rPr>
          <w:lang w:val="en-US"/>
        </w:rPr>
        <w:t>cottage</w:t>
      </w:r>
      <w:r>
        <w:rPr>
          <w:lang w:val="en-US"/>
        </w:rPr>
        <w:t>.</w:t>
      </w:r>
    </w:p>
    <w:p w:rsidR="00A24C14" w:rsidRDefault="001562CF" w:rsidP="00A73530">
      <w:pPr>
        <w:pStyle w:val="Geenafstand"/>
        <w:numPr>
          <w:ilvl w:val="0"/>
          <w:numId w:val="35"/>
        </w:numPr>
        <w:rPr>
          <w:lang w:val="en-US"/>
        </w:rPr>
      </w:pPr>
      <w:r>
        <w:rPr>
          <w:lang w:val="en-US"/>
        </w:rPr>
        <w:t xml:space="preserve">We do not accept liability for construction activities on the (main) roads or </w:t>
      </w:r>
      <w:r w:rsidR="00EC3E4A">
        <w:rPr>
          <w:lang w:val="en-US"/>
        </w:rPr>
        <w:t>of any kind</w:t>
      </w:r>
      <w:r>
        <w:rPr>
          <w:lang w:val="en-US"/>
        </w:rPr>
        <w:t xml:space="preserve"> in the vicinity of the rented </w:t>
      </w:r>
      <w:r w:rsidR="00FC52E1">
        <w:rPr>
          <w:lang w:val="en-US"/>
        </w:rPr>
        <w:t>cottage</w:t>
      </w:r>
      <w:r>
        <w:rPr>
          <w:lang w:val="en-US"/>
        </w:rPr>
        <w:t xml:space="preserve">. We do not accept liability for the failure or disruption of technical equipment, utilities, non-functioning or </w:t>
      </w:r>
      <w:r w:rsidR="00EC3E4A">
        <w:rPr>
          <w:lang w:val="en-US"/>
        </w:rPr>
        <w:t xml:space="preserve">partially </w:t>
      </w:r>
      <w:r>
        <w:rPr>
          <w:lang w:val="en-US"/>
        </w:rPr>
        <w:t>non-</w:t>
      </w:r>
      <w:r w:rsidR="00EC3E4A">
        <w:rPr>
          <w:lang w:val="en-US"/>
        </w:rPr>
        <w:t>functioning of the Internet and</w:t>
      </w:r>
      <w:r>
        <w:rPr>
          <w:lang w:val="en-US"/>
        </w:rPr>
        <w:t>/or the TV.</w:t>
      </w:r>
    </w:p>
    <w:p w:rsidR="00A24C14" w:rsidRDefault="001562CF" w:rsidP="00A73530">
      <w:pPr>
        <w:pStyle w:val="Geenafstand"/>
        <w:numPr>
          <w:ilvl w:val="0"/>
          <w:numId w:val="35"/>
        </w:numPr>
        <w:rPr>
          <w:lang w:val="en-US"/>
        </w:rPr>
      </w:pPr>
      <w:r>
        <w:rPr>
          <w:lang w:val="en-US"/>
        </w:rPr>
        <w:t xml:space="preserve">The costs of normal maintenance and repair of </w:t>
      </w:r>
      <w:r w:rsidR="00E333CF">
        <w:rPr>
          <w:lang w:val="en-US"/>
        </w:rPr>
        <w:t>damages/</w:t>
      </w:r>
      <w:r>
        <w:rPr>
          <w:lang w:val="en-US"/>
        </w:rPr>
        <w:t>defects are at our disposal. Should defects occur, the renter must inform us immediately and follow our instructions as much as possible.</w:t>
      </w:r>
    </w:p>
    <w:p w:rsidR="00A24C14" w:rsidRDefault="001562CF" w:rsidP="00A73530">
      <w:pPr>
        <w:pStyle w:val="Geenafstand"/>
        <w:numPr>
          <w:ilvl w:val="0"/>
          <w:numId w:val="35"/>
        </w:numPr>
        <w:rPr>
          <w:lang w:val="en-US"/>
        </w:rPr>
      </w:pPr>
      <w:r>
        <w:rPr>
          <w:lang w:val="en-US"/>
        </w:rPr>
        <w:t xml:space="preserve">Should you </w:t>
      </w:r>
      <w:r w:rsidR="0074565C">
        <w:rPr>
          <w:lang w:val="en-US"/>
        </w:rPr>
        <w:t xml:space="preserve">still have to file a complaint you </w:t>
      </w:r>
      <w:r>
        <w:rPr>
          <w:lang w:val="en-US"/>
        </w:rPr>
        <w:t xml:space="preserve">must submit </w:t>
      </w:r>
      <w:r w:rsidR="0074565C">
        <w:rPr>
          <w:lang w:val="en-US"/>
        </w:rPr>
        <w:t>this</w:t>
      </w:r>
      <w:r>
        <w:rPr>
          <w:lang w:val="en-US"/>
        </w:rPr>
        <w:t xml:space="preserve"> within 14 days of leaving the </w:t>
      </w:r>
      <w:r w:rsidR="00FC52E1">
        <w:rPr>
          <w:lang w:val="en-US"/>
        </w:rPr>
        <w:t>cottage</w:t>
      </w:r>
      <w:r>
        <w:rPr>
          <w:lang w:val="en-US"/>
        </w:rPr>
        <w:t xml:space="preserve"> in writing and </w:t>
      </w:r>
      <w:proofErr w:type="gramStart"/>
      <w:r>
        <w:rPr>
          <w:lang w:val="en-US"/>
        </w:rPr>
        <w:t>motivated.</w:t>
      </w:r>
      <w:proofErr w:type="gramEnd"/>
    </w:p>
    <w:p w:rsidR="00A24C14" w:rsidRDefault="00A24C14">
      <w:pPr>
        <w:rPr>
          <w:lang w:val="en-US"/>
        </w:rPr>
      </w:pPr>
    </w:p>
    <w:p w:rsidR="00A24C14" w:rsidRDefault="001562CF">
      <w:pPr>
        <w:rPr>
          <w:b/>
          <w:bCs/>
          <w:u w:val="single"/>
          <w:lang w:val="en-US"/>
        </w:rPr>
      </w:pPr>
      <w:r>
        <w:rPr>
          <w:b/>
          <w:bCs/>
          <w:u w:val="single"/>
          <w:lang w:val="en-US"/>
        </w:rPr>
        <w:t>Article 10 - Departure and final cleaning</w:t>
      </w:r>
    </w:p>
    <w:p w:rsidR="00A24C14" w:rsidRDefault="001562CF" w:rsidP="00A73530">
      <w:pPr>
        <w:pStyle w:val="Geenafstand"/>
        <w:rPr>
          <w:lang w:val="en-US"/>
        </w:rPr>
      </w:pPr>
      <w:r>
        <w:rPr>
          <w:lang w:val="en-US"/>
        </w:rPr>
        <w:t xml:space="preserve">After the end of the </w:t>
      </w:r>
      <w:r w:rsidR="0074565C">
        <w:rPr>
          <w:lang w:val="en-US"/>
        </w:rPr>
        <w:t>stay, the tenant is required to</w:t>
      </w:r>
      <w:r>
        <w:rPr>
          <w:lang w:val="en-US"/>
        </w:rPr>
        <w:t>:</w:t>
      </w:r>
    </w:p>
    <w:p w:rsidR="00A24C14" w:rsidRDefault="001562CF" w:rsidP="00A73530">
      <w:pPr>
        <w:pStyle w:val="Geenafstand"/>
        <w:numPr>
          <w:ilvl w:val="0"/>
          <w:numId w:val="36"/>
        </w:numPr>
        <w:rPr>
          <w:lang w:val="en-US"/>
        </w:rPr>
      </w:pPr>
      <w:r>
        <w:rPr>
          <w:lang w:val="en-US"/>
        </w:rPr>
        <w:t xml:space="preserve">Leave the </w:t>
      </w:r>
      <w:r w:rsidR="00E333CF">
        <w:rPr>
          <w:lang w:val="en-US"/>
        </w:rPr>
        <w:t>cottage (broom) clean and tidy. I</w:t>
      </w:r>
      <w:r>
        <w:rPr>
          <w:lang w:val="en-US"/>
        </w:rPr>
        <w:t xml:space="preserve">n case of improper use or incorrectly leaving the </w:t>
      </w:r>
      <w:r w:rsidR="00E333CF">
        <w:rPr>
          <w:lang w:val="en-US"/>
        </w:rPr>
        <w:t>cottage</w:t>
      </w:r>
      <w:r>
        <w:rPr>
          <w:lang w:val="en-US"/>
        </w:rPr>
        <w:t>, additional (cleaning) costs can be charged</w:t>
      </w:r>
      <w:r w:rsidR="00E333CF">
        <w:rPr>
          <w:lang w:val="en-US"/>
        </w:rPr>
        <w:t xml:space="preserve"> to the tenant</w:t>
      </w:r>
      <w:r>
        <w:rPr>
          <w:lang w:val="en-US"/>
        </w:rPr>
        <w:t>;</w:t>
      </w:r>
    </w:p>
    <w:p w:rsidR="00A24C14" w:rsidRDefault="001562CF" w:rsidP="00A73530">
      <w:pPr>
        <w:pStyle w:val="Geenafstand"/>
        <w:numPr>
          <w:ilvl w:val="0"/>
          <w:numId w:val="36"/>
        </w:numPr>
        <w:rPr>
          <w:lang w:val="en-US"/>
        </w:rPr>
      </w:pPr>
      <w:r>
        <w:rPr>
          <w:lang w:val="en-US"/>
        </w:rPr>
        <w:t xml:space="preserve">Clean </w:t>
      </w:r>
      <w:r w:rsidR="0074565C">
        <w:rPr>
          <w:lang w:val="en-US"/>
        </w:rPr>
        <w:t xml:space="preserve">and dry </w:t>
      </w:r>
      <w:r>
        <w:rPr>
          <w:lang w:val="en-US"/>
        </w:rPr>
        <w:t>all</w:t>
      </w:r>
      <w:r w:rsidR="0074565C">
        <w:rPr>
          <w:lang w:val="en-US"/>
        </w:rPr>
        <w:t xml:space="preserve"> dishes, crockery and cutlery</w:t>
      </w:r>
      <w:r>
        <w:rPr>
          <w:lang w:val="en-US"/>
        </w:rPr>
        <w:t xml:space="preserve"> </w:t>
      </w:r>
      <w:r w:rsidR="0074565C">
        <w:rPr>
          <w:lang w:val="en-US"/>
        </w:rPr>
        <w:t>and return to the cabinets</w:t>
      </w:r>
      <w:r>
        <w:rPr>
          <w:lang w:val="en-US"/>
        </w:rPr>
        <w:t>;</w:t>
      </w:r>
    </w:p>
    <w:p w:rsidR="00A24C14" w:rsidRDefault="001562CF" w:rsidP="00A73530">
      <w:pPr>
        <w:pStyle w:val="Geenafstand"/>
        <w:numPr>
          <w:ilvl w:val="0"/>
          <w:numId w:val="36"/>
        </w:numPr>
        <w:rPr>
          <w:lang w:val="en-US"/>
        </w:rPr>
      </w:pPr>
      <w:r>
        <w:rPr>
          <w:lang w:val="en-US"/>
        </w:rPr>
        <w:t>Duvet covers and linens folded up at the end of the bed;</w:t>
      </w:r>
    </w:p>
    <w:p w:rsidR="00A24C14" w:rsidRDefault="001562CF" w:rsidP="00A73530">
      <w:pPr>
        <w:pStyle w:val="Geenafstand"/>
        <w:numPr>
          <w:ilvl w:val="0"/>
          <w:numId w:val="36"/>
        </w:numPr>
        <w:rPr>
          <w:lang w:val="en-US"/>
        </w:rPr>
      </w:pPr>
      <w:r>
        <w:rPr>
          <w:lang w:val="en-US"/>
        </w:rPr>
        <w:t>Leave the dishwasher and fridge clean and empty;</w:t>
      </w:r>
    </w:p>
    <w:p w:rsidR="00A24C14" w:rsidRDefault="001562CF" w:rsidP="00A73530">
      <w:pPr>
        <w:pStyle w:val="Geenafstand"/>
        <w:numPr>
          <w:ilvl w:val="0"/>
          <w:numId w:val="36"/>
        </w:numPr>
        <w:rPr>
          <w:lang w:val="en-US"/>
        </w:rPr>
      </w:pPr>
      <w:r>
        <w:rPr>
          <w:lang w:val="en-US"/>
        </w:rPr>
        <w:t>Take away food items and do not leave them in the cupboards</w:t>
      </w:r>
      <w:r w:rsidR="00E333CF">
        <w:rPr>
          <w:lang w:val="en-US"/>
        </w:rPr>
        <w:t>/fridge</w:t>
      </w:r>
      <w:r>
        <w:rPr>
          <w:lang w:val="en-US"/>
        </w:rPr>
        <w:t>;</w:t>
      </w:r>
    </w:p>
    <w:p w:rsidR="00A24C14" w:rsidRDefault="0074565C" w:rsidP="00A73530">
      <w:pPr>
        <w:pStyle w:val="Geenafstand"/>
        <w:numPr>
          <w:ilvl w:val="0"/>
          <w:numId w:val="36"/>
        </w:numPr>
        <w:rPr>
          <w:lang w:val="en-US"/>
        </w:rPr>
      </w:pPr>
      <w:r>
        <w:rPr>
          <w:lang w:val="en-US"/>
        </w:rPr>
        <w:t xml:space="preserve">Place </w:t>
      </w:r>
      <w:r w:rsidR="00E333CF">
        <w:rPr>
          <w:lang w:val="en-US"/>
        </w:rPr>
        <w:t xml:space="preserve">the </w:t>
      </w:r>
      <w:r>
        <w:rPr>
          <w:lang w:val="en-US"/>
        </w:rPr>
        <w:t>outside pillows inside behind the couch in the living room;</w:t>
      </w:r>
    </w:p>
    <w:p w:rsidR="00A24C14" w:rsidRDefault="001562CF" w:rsidP="00A73530">
      <w:pPr>
        <w:pStyle w:val="Geenafstand"/>
        <w:numPr>
          <w:ilvl w:val="0"/>
          <w:numId w:val="36"/>
        </w:numPr>
        <w:rPr>
          <w:lang w:val="en-US"/>
        </w:rPr>
      </w:pPr>
      <w:r>
        <w:rPr>
          <w:lang w:val="en-US"/>
        </w:rPr>
        <w:t xml:space="preserve">Empty garbage </w:t>
      </w:r>
      <w:r w:rsidR="0074565C">
        <w:rPr>
          <w:lang w:val="en-US"/>
        </w:rPr>
        <w:t>cans</w:t>
      </w:r>
      <w:r>
        <w:rPr>
          <w:lang w:val="en-US"/>
        </w:rPr>
        <w:t>;</w:t>
      </w:r>
    </w:p>
    <w:p w:rsidR="00A24C14" w:rsidRDefault="001562CF" w:rsidP="00A73530">
      <w:pPr>
        <w:pStyle w:val="Geenafstand"/>
        <w:numPr>
          <w:ilvl w:val="0"/>
          <w:numId w:val="36"/>
        </w:numPr>
        <w:rPr>
          <w:lang w:val="en-US"/>
        </w:rPr>
      </w:pPr>
      <w:r>
        <w:rPr>
          <w:lang w:val="en-US"/>
        </w:rPr>
        <w:t>Report any breakage and/or damage to the administrator</w:t>
      </w:r>
      <w:r w:rsidR="00E333CF">
        <w:rPr>
          <w:lang w:val="en-US"/>
        </w:rPr>
        <w:t xml:space="preserve"> (Mr. </w:t>
      </w:r>
      <w:proofErr w:type="spellStart"/>
      <w:r w:rsidR="00E333CF">
        <w:rPr>
          <w:lang w:val="en-US"/>
        </w:rPr>
        <w:t>Mex</w:t>
      </w:r>
      <w:proofErr w:type="spellEnd"/>
      <w:r w:rsidR="00E333CF">
        <w:rPr>
          <w:lang w:val="en-US"/>
        </w:rPr>
        <w:t xml:space="preserve"> de </w:t>
      </w:r>
      <w:proofErr w:type="spellStart"/>
      <w:r w:rsidR="00E333CF">
        <w:rPr>
          <w:lang w:val="en-US"/>
        </w:rPr>
        <w:t>Groot</w:t>
      </w:r>
      <w:proofErr w:type="spellEnd"/>
      <w:r w:rsidR="00E333CF">
        <w:rPr>
          <w:lang w:val="en-US"/>
        </w:rPr>
        <w:t>)</w:t>
      </w:r>
      <w:r w:rsidR="0074565C">
        <w:rPr>
          <w:lang w:val="en-US"/>
        </w:rPr>
        <w:t>/</w:t>
      </w:r>
      <w:r>
        <w:rPr>
          <w:lang w:val="en-US"/>
        </w:rPr>
        <w:t>us;</w:t>
      </w:r>
    </w:p>
    <w:p w:rsidR="00A24C14" w:rsidRDefault="00A24C14">
      <w:pPr>
        <w:rPr>
          <w:lang w:val="en-US"/>
        </w:rPr>
      </w:pPr>
    </w:p>
    <w:p w:rsidR="00A24C14" w:rsidRDefault="001562CF">
      <w:pPr>
        <w:rPr>
          <w:b/>
          <w:bCs/>
          <w:u w:val="single"/>
          <w:lang w:val="en-US"/>
        </w:rPr>
      </w:pPr>
      <w:r>
        <w:rPr>
          <w:b/>
          <w:bCs/>
          <w:u w:val="single"/>
          <w:lang w:val="en-US"/>
        </w:rPr>
        <w:t>Article 11 - Applicable law</w:t>
      </w:r>
    </w:p>
    <w:p w:rsidR="00A24C14" w:rsidRPr="00793A34" w:rsidRDefault="0074565C" w:rsidP="00A73530">
      <w:pPr>
        <w:pStyle w:val="Geenafstand"/>
        <w:rPr>
          <w:lang w:val="en-US"/>
        </w:rPr>
      </w:pPr>
      <w:r>
        <w:rPr>
          <w:lang w:val="en-US"/>
        </w:rPr>
        <w:t>A</w:t>
      </w:r>
      <w:r w:rsidR="001562CF">
        <w:rPr>
          <w:lang w:val="en-US"/>
        </w:rPr>
        <w:t xml:space="preserve">ll our terms and conditions of the lease/house rules as well as any disputes arising </w:t>
      </w:r>
      <w:r>
        <w:rPr>
          <w:lang w:val="en-US"/>
        </w:rPr>
        <w:t>there from are subject to Dutch law only.</w:t>
      </w:r>
    </w:p>
    <w:sectPr w:rsidR="00A24C14" w:rsidRPr="00793A34" w:rsidSect="00A24C14">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C14" w:rsidRDefault="00A24C14" w:rsidP="00A24C14">
      <w:pPr>
        <w:spacing w:after="0"/>
      </w:pPr>
      <w:r>
        <w:separator/>
      </w:r>
    </w:p>
  </w:endnote>
  <w:endnote w:type="continuationSeparator" w:id="0">
    <w:p w:rsidR="00A24C14" w:rsidRDefault="00A24C14" w:rsidP="00A24C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Calibri"/>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14" w:rsidRDefault="00A24C14">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C14" w:rsidRDefault="00A24C14" w:rsidP="00A24C14">
      <w:pPr>
        <w:spacing w:after="0"/>
      </w:pPr>
      <w:r>
        <w:separator/>
      </w:r>
    </w:p>
  </w:footnote>
  <w:footnote w:type="continuationSeparator" w:id="0">
    <w:p w:rsidR="00A24C14" w:rsidRDefault="00A24C14" w:rsidP="00A24C1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14" w:rsidRDefault="00A24C14">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43EC"/>
    <w:multiLevelType w:val="hybridMultilevel"/>
    <w:tmpl w:val="E7486B9E"/>
    <w:styleLink w:val="ImportedStyle9"/>
    <w:lvl w:ilvl="0" w:tplc="00F89834">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5EE97C4">
      <w:start w:val="1"/>
      <w:numFmt w:val="bullet"/>
      <w:lvlText w:val="o"/>
      <w:lvlJc w:val="left"/>
      <w:pPr>
        <w:ind w:left="1023"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7408698">
      <w:start w:val="1"/>
      <w:numFmt w:val="bullet"/>
      <w:lvlText w:val="▪"/>
      <w:lvlJc w:val="left"/>
      <w:pPr>
        <w:ind w:left="1743"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A8A6792">
      <w:start w:val="1"/>
      <w:numFmt w:val="bullet"/>
      <w:lvlText w:val="•"/>
      <w:lvlJc w:val="left"/>
      <w:pPr>
        <w:ind w:left="2463"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48C8DB6">
      <w:start w:val="1"/>
      <w:numFmt w:val="bullet"/>
      <w:lvlText w:val="o"/>
      <w:lvlJc w:val="left"/>
      <w:pPr>
        <w:ind w:left="3183"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0C477D4">
      <w:start w:val="1"/>
      <w:numFmt w:val="bullet"/>
      <w:lvlText w:val="▪"/>
      <w:lvlJc w:val="left"/>
      <w:pPr>
        <w:ind w:left="3903"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AD87CEA">
      <w:start w:val="1"/>
      <w:numFmt w:val="bullet"/>
      <w:lvlText w:val="•"/>
      <w:lvlJc w:val="left"/>
      <w:pPr>
        <w:ind w:left="4623"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5201146">
      <w:start w:val="1"/>
      <w:numFmt w:val="bullet"/>
      <w:lvlText w:val="o"/>
      <w:lvlJc w:val="left"/>
      <w:pPr>
        <w:ind w:left="5343"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AA42044">
      <w:start w:val="1"/>
      <w:numFmt w:val="bullet"/>
      <w:lvlText w:val="▪"/>
      <w:lvlJc w:val="left"/>
      <w:pPr>
        <w:ind w:left="6063"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D5A5F30"/>
    <w:multiLevelType w:val="hybridMultilevel"/>
    <w:tmpl w:val="1FF8CF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10707F"/>
    <w:multiLevelType w:val="hybridMultilevel"/>
    <w:tmpl w:val="F2565626"/>
    <w:styleLink w:val="ImportedStyle1"/>
    <w:lvl w:ilvl="0" w:tplc="579C7866">
      <w:start w:val="1"/>
      <w:numFmt w:val="bullet"/>
      <w:lvlText w:val="·"/>
      <w:lvlJc w:val="left"/>
      <w:pPr>
        <w:ind w:left="66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3ED9B4">
      <w:start w:val="1"/>
      <w:numFmt w:val="bullet"/>
      <w:lvlText w:val="o"/>
      <w:lvlJc w:val="left"/>
      <w:pPr>
        <w:ind w:left="13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D020E4">
      <w:start w:val="1"/>
      <w:numFmt w:val="bullet"/>
      <w:lvlText w:val="▪"/>
      <w:lvlJc w:val="left"/>
      <w:pPr>
        <w:ind w:left="21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ACC468">
      <w:start w:val="1"/>
      <w:numFmt w:val="bullet"/>
      <w:lvlText w:val="·"/>
      <w:lvlJc w:val="left"/>
      <w:pPr>
        <w:ind w:left="28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406584">
      <w:start w:val="1"/>
      <w:numFmt w:val="bullet"/>
      <w:lvlText w:val="o"/>
      <w:lvlJc w:val="left"/>
      <w:pPr>
        <w:ind w:left="35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04D3BE">
      <w:start w:val="1"/>
      <w:numFmt w:val="bullet"/>
      <w:lvlText w:val="▪"/>
      <w:lvlJc w:val="left"/>
      <w:pPr>
        <w:ind w:left="426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9EC38C">
      <w:start w:val="1"/>
      <w:numFmt w:val="bullet"/>
      <w:lvlText w:val="·"/>
      <w:lvlJc w:val="left"/>
      <w:pPr>
        <w:ind w:left="49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463446">
      <w:start w:val="1"/>
      <w:numFmt w:val="bullet"/>
      <w:lvlText w:val="o"/>
      <w:lvlJc w:val="left"/>
      <w:pPr>
        <w:ind w:left="57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3CE174">
      <w:start w:val="1"/>
      <w:numFmt w:val="bullet"/>
      <w:lvlText w:val="▪"/>
      <w:lvlJc w:val="left"/>
      <w:pPr>
        <w:ind w:left="64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56D3238"/>
    <w:multiLevelType w:val="hybridMultilevel"/>
    <w:tmpl w:val="AFAE5CC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8801576"/>
    <w:multiLevelType w:val="hybridMultilevel"/>
    <w:tmpl w:val="F0241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4B7568"/>
    <w:multiLevelType w:val="hybridMultilevel"/>
    <w:tmpl w:val="897AA4DA"/>
    <w:numStyleLink w:val="ImportedStyle6"/>
  </w:abstractNum>
  <w:abstractNum w:abstractNumId="6">
    <w:nsid w:val="1EB410E5"/>
    <w:multiLevelType w:val="hybridMultilevel"/>
    <w:tmpl w:val="F2565626"/>
    <w:numStyleLink w:val="ImportedStyle1"/>
  </w:abstractNum>
  <w:abstractNum w:abstractNumId="7">
    <w:nsid w:val="24283CDB"/>
    <w:multiLevelType w:val="hybridMultilevel"/>
    <w:tmpl w:val="222E9260"/>
    <w:numStyleLink w:val="ImportedStyle10"/>
  </w:abstractNum>
  <w:abstractNum w:abstractNumId="8">
    <w:nsid w:val="25376537"/>
    <w:multiLevelType w:val="hybridMultilevel"/>
    <w:tmpl w:val="897AA4DA"/>
    <w:styleLink w:val="ImportedStyle6"/>
    <w:lvl w:ilvl="0" w:tplc="ED28AFBE">
      <w:start w:val="1"/>
      <w:numFmt w:val="bullet"/>
      <w:lvlText w:val="·"/>
      <w:lvlJc w:val="left"/>
      <w:pPr>
        <w:ind w:left="6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7EB724">
      <w:start w:val="1"/>
      <w:numFmt w:val="bullet"/>
      <w:lvlText w:val="o"/>
      <w:lvlJc w:val="left"/>
      <w:pPr>
        <w:ind w:left="14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5E60B0">
      <w:start w:val="1"/>
      <w:numFmt w:val="bullet"/>
      <w:lvlText w:val="▪"/>
      <w:lvlJc w:val="left"/>
      <w:pPr>
        <w:ind w:left="21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F4CBBE">
      <w:start w:val="1"/>
      <w:numFmt w:val="bullet"/>
      <w:lvlText w:val="·"/>
      <w:lvlJc w:val="left"/>
      <w:pPr>
        <w:ind w:left="28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4881BA">
      <w:start w:val="1"/>
      <w:numFmt w:val="bullet"/>
      <w:lvlText w:val="o"/>
      <w:lvlJc w:val="left"/>
      <w:pPr>
        <w:ind w:left="35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B60A72">
      <w:start w:val="1"/>
      <w:numFmt w:val="bullet"/>
      <w:lvlText w:val="▪"/>
      <w:lvlJc w:val="left"/>
      <w:pPr>
        <w:ind w:left="42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CC96D6">
      <w:start w:val="1"/>
      <w:numFmt w:val="bullet"/>
      <w:lvlText w:val="·"/>
      <w:lvlJc w:val="left"/>
      <w:pPr>
        <w:ind w:left="50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D095A2">
      <w:start w:val="1"/>
      <w:numFmt w:val="bullet"/>
      <w:lvlText w:val="o"/>
      <w:lvlJc w:val="left"/>
      <w:pPr>
        <w:ind w:left="57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72B624">
      <w:start w:val="1"/>
      <w:numFmt w:val="bullet"/>
      <w:lvlText w:val="▪"/>
      <w:lvlJc w:val="left"/>
      <w:pPr>
        <w:ind w:left="64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81B5E83"/>
    <w:multiLevelType w:val="hybridMultilevel"/>
    <w:tmpl w:val="2D44E052"/>
    <w:numStyleLink w:val="ImportedStyle3"/>
  </w:abstractNum>
  <w:abstractNum w:abstractNumId="10">
    <w:nsid w:val="28580279"/>
    <w:multiLevelType w:val="hybridMultilevel"/>
    <w:tmpl w:val="2D44E052"/>
    <w:styleLink w:val="ImportedStyle3"/>
    <w:lvl w:ilvl="0" w:tplc="2A8EFD7C">
      <w:start w:val="1"/>
      <w:numFmt w:val="lowerLetter"/>
      <w:lvlText w:val="%1."/>
      <w:lvlJc w:val="left"/>
      <w:pPr>
        <w:ind w:left="66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1B6EC04">
      <w:start w:val="1"/>
      <w:numFmt w:val="upperRoman"/>
      <w:lvlText w:val="%2."/>
      <w:lvlJc w:val="left"/>
      <w:pPr>
        <w:ind w:left="1383"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E28CB736">
      <w:start w:val="1"/>
      <w:numFmt w:val="lowerRoman"/>
      <w:lvlText w:val="%3."/>
      <w:lvlJc w:val="left"/>
      <w:pPr>
        <w:ind w:left="2103"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3582C3E">
      <w:start w:val="1"/>
      <w:numFmt w:val="decimal"/>
      <w:lvlText w:val="%4."/>
      <w:lvlJc w:val="left"/>
      <w:pPr>
        <w:ind w:left="282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3AE936">
      <w:start w:val="1"/>
      <w:numFmt w:val="lowerLetter"/>
      <w:lvlText w:val="%5."/>
      <w:lvlJc w:val="left"/>
      <w:pPr>
        <w:ind w:left="354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7C964A">
      <w:start w:val="1"/>
      <w:numFmt w:val="lowerRoman"/>
      <w:lvlText w:val="%6."/>
      <w:lvlJc w:val="left"/>
      <w:pPr>
        <w:ind w:left="4263"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24E84F50">
      <w:start w:val="1"/>
      <w:numFmt w:val="decimal"/>
      <w:lvlText w:val="%7."/>
      <w:lvlJc w:val="left"/>
      <w:pPr>
        <w:ind w:left="498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5685D8">
      <w:start w:val="1"/>
      <w:numFmt w:val="lowerLetter"/>
      <w:lvlText w:val="%8."/>
      <w:lvlJc w:val="left"/>
      <w:pPr>
        <w:ind w:left="570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E4CD08">
      <w:start w:val="1"/>
      <w:numFmt w:val="lowerRoman"/>
      <w:lvlText w:val="%9."/>
      <w:lvlJc w:val="left"/>
      <w:pPr>
        <w:ind w:left="6423"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C1B4B4E"/>
    <w:multiLevelType w:val="hybridMultilevel"/>
    <w:tmpl w:val="D228CE6A"/>
    <w:numStyleLink w:val="ImportedStyle8"/>
  </w:abstractNum>
  <w:abstractNum w:abstractNumId="12">
    <w:nsid w:val="2D6C4992"/>
    <w:multiLevelType w:val="hybridMultilevel"/>
    <w:tmpl w:val="E2CEA08C"/>
    <w:numStyleLink w:val="ImportedStyle4"/>
  </w:abstractNum>
  <w:abstractNum w:abstractNumId="13">
    <w:nsid w:val="2E2176B9"/>
    <w:multiLevelType w:val="hybridMultilevel"/>
    <w:tmpl w:val="D55CE16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44442FC"/>
    <w:multiLevelType w:val="hybridMultilevel"/>
    <w:tmpl w:val="E7486B9E"/>
    <w:numStyleLink w:val="ImportedStyle9"/>
  </w:abstractNum>
  <w:abstractNum w:abstractNumId="15">
    <w:nsid w:val="397861EE"/>
    <w:multiLevelType w:val="hybridMultilevel"/>
    <w:tmpl w:val="80C0A43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E481CBD"/>
    <w:multiLevelType w:val="hybridMultilevel"/>
    <w:tmpl w:val="6FB279C2"/>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0F52D74"/>
    <w:multiLevelType w:val="hybridMultilevel"/>
    <w:tmpl w:val="D09EB9D0"/>
    <w:styleLink w:val="ImportedStyle2"/>
    <w:lvl w:ilvl="0" w:tplc="CF6AB55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6019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CE6E4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2F6CB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30BA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FC876E">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2501E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C608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DCCEA0">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425E52F6"/>
    <w:multiLevelType w:val="hybridMultilevel"/>
    <w:tmpl w:val="DD080F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27E1BCC"/>
    <w:multiLevelType w:val="hybridMultilevel"/>
    <w:tmpl w:val="11A8B646"/>
    <w:styleLink w:val="ImportedStyle5"/>
    <w:lvl w:ilvl="0" w:tplc="1C7C135A">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A2BAEE">
      <w:start w:val="1"/>
      <w:numFmt w:val="lowerLetter"/>
      <w:lvlText w:val="%2."/>
      <w:lvlJc w:val="left"/>
      <w:pPr>
        <w:ind w:left="102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BA3F86">
      <w:start w:val="1"/>
      <w:numFmt w:val="lowerRoman"/>
      <w:lvlText w:val="%3."/>
      <w:lvlJc w:val="left"/>
      <w:pPr>
        <w:ind w:left="1743"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914CD28">
      <w:start w:val="1"/>
      <w:numFmt w:val="decimal"/>
      <w:lvlText w:val="%4."/>
      <w:lvlJc w:val="left"/>
      <w:pPr>
        <w:ind w:left="246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0226CC">
      <w:start w:val="1"/>
      <w:numFmt w:val="lowerLetter"/>
      <w:lvlText w:val="%5."/>
      <w:lvlJc w:val="left"/>
      <w:pPr>
        <w:ind w:left="318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1A43B0">
      <w:start w:val="1"/>
      <w:numFmt w:val="lowerRoman"/>
      <w:lvlText w:val="%6."/>
      <w:lvlJc w:val="left"/>
      <w:pPr>
        <w:ind w:left="3903"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806A3C2">
      <w:start w:val="1"/>
      <w:numFmt w:val="decimal"/>
      <w:lvlText w:val="%7."/>
      <w:lvlJc w:val="left"/>
      <w:pPr>
        <w:ind w:left="462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00163E">
      <w:start w:val="1"/>
      <w:numFmt w:val="lowerLetter"/>
      <w:lvlText w:val="%8."/>
      <w:lvlJc w:val="left"/>
      <w:pPr>
        <w:ind w:left="534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94D32E">
      <w:start w:val="1"/>
      <w:numFmt w:val="lowerRoman"/>
      <w:lvlText w:val="%9."/>
      <w:lvlJc w:val="left"/>
      <w:pPr>
        <w:ind w:left="6063"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46DB1438"/>
    <w:multiLevelType w:val="hybridMultilevel"/>
    <w:tmpl w:val="DBDC4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9394D7C"/>
    <w:multiLevelType w:val="hybridMultilevel"/>
    <w:tmpl w:val="C3F876E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1237602"/>
    <w:multiLevelType w:val="hybridMultilevel"/>
    <w:tmpl w:val="02E0C6C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92C42A5"/>
    <w:multiLevelType w:val="hybridMultilevel"/>
    <w:tmpl w:val="E2CEA08C"/>
    <w:styleLink w:val="ImportedStyle4"/>
    <w:lvl w:ilvl="0" w:tplc="82021022">
      <w:start w:val="1"/>
      <w:numFmt w:val="lowerLetter"/>
      <w:lvlText w:val="%1."/>
      <w:lvlJc w:val="left"/>
      <w:pPr>
        <w:ind w:left="66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3A5C1A">
      <w:start w:val="1"/>
      <w:numFmt w:val="lowerLetter"/>
      <w:lvlText w:val="%2."/>
      <w:lvlJc w:val="left"/>
      <w:pPr>
        <w:ind w:left="138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2A831A">
      <w:start w:val="1"/>
      <w:numFmt w:val="lowerRoman"/>
      <w:lvlText w:val="%3."/>
      <w:lvlJc w:val="left"/>
      <w:pPr>
        <w:ind w:left="2103"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BACA87E">
      <w:start w:val="1"/>
      <w:numFmt w:val="decimal"/>
      <w:lvlText w:val="%4."/>
      <w:lvlJc w:val="left"/>
      <w:pPr>
        <w:ind w:left="282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4EBC28">
      <w:start w:val="1"/>
      <w:numFmt w:val="lowerLetter"/>
      <w:lvlText w:val="%5."/>
      <w:lvlJc w:val="left"/>
      <w:pPr>
        <w:ind w:left="354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181DDC">
      <w:start w:val="1"/>
      <w:numFmt w:val="lowerRoman"/>
      <w:lvlText w:val="%6."/>
      <w:lvlJc w:val="left"/>
      <w:pPr>
        <w:ind w:left="4263"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69C716E">
      <w:start w:val="1"/>
      <w:numFmt w:val="decimal"/>
      <w:lvlText w:val="%7."/>
      <w:lvlJc w:val="left"/>
      <w:pPr>
        <w:ind w:left="498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B2F8F4">
      <w:start w:val="1"/>
      <w:numFmt w:val="lowerLetter"/>
      <w:lvlText w:val="%8."/>
      <w:lvlJc w:val="left"/>
      <w:pPr>
        <w:ind w:left="570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2A017A">
      <w:start w:val="1"/>
      <w:numFmt w:val="lowerRoman"/>
      <w:lvlText w:val="%9."/>
      <w:lvlJc w:val="left"/>
      <w:pPr>
        <w:ind w:left="6423"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5C671E7D"/>
    <w:multiLevelType w:val="hybridMultilevel"/>
    <w:tmpl w:val="01265422"/>
    <w:lvl w:ilvl="0" w:tplc="04130013">
      <w:start w:val="1"/>
      <w:numFmt w:val="upperRoman"/>
      <w:lvlText w:val="%1."/>
      <w:lvlJc w:val="righ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nsid w:val="66511056"/>
    <w:multiLevelType w:val="hybridMultilevel"/>
    <w:tmpl w:val="CC3EE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A697F54"/>
    <w:multiLevelType w:val="hybridMultilevel"/>
    <w:tmpl w:val="1CD454A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D21603F"/>
    <w:multiLevelType w:val="hybridMultilevel"/>
    <w:tmpl w:val="222E9260"/>
    <w:styleLink w:val="ImportedStyle10"/>
    <w:lvl w:ilvl="0" w:tplc="F02C6480">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E6A47C">
      <w:start w:val="1"/>
      <w:numFmt w:val="lowerLetter"/>
      <w:lvlText w:val="%2."/>
      <w:lvlJc w:val="left"/>
      <w:pPr>
        <w:ind w:left="102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929B9A">
      <w:start w:val="1"/>
      <w:numFmt w:val="lowerRoman"/>
      <w:lvlText w:val="%3."/>
      <w:lvlJc w:val="left"/>
      <w:pPr>
        <w:ind w:left="1743"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F569DEA">
      <w:start w:val="1"/>
      <w:numFmt w:val="decimal"/>
      <w:lvlText w:val="%4."/>
      <w:lvlJc w:val="left"/>
      <w:pPr>
        <w:ind w:left="246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CE70DC">
      <w:start w:val="1"/>
      <w:numFmt w:val="lowerLetter"/>
      <w:lvlText w:val="%5."/>
      <w:lvlJc w:val="left"/>
      <w:pPr>
        <w:ind w:left="318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EE85EC">
      <w:start w:val="1"/>
      <w:numFmt w:val="lowerRoman"/>
      <w:lvlText w:val="%6."/>
      <w:lvlJc w:val="left"/>
      <w:pPr>
        <w:ind w:left="3903"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23679E8">
      <w:start w:val="1"/>
      <w:numFmt w:val="decimal"/>
      <w:lvlText w:val="%7."/>
      <w:lvlJc w:val="left"/>
      <w:pPr>
        <w:ind w:left="462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D83A0C">
      <w:start w:val="1"/>
      <w:numFmt w:val="lowerLetter"/>
      <w:lvlText w:val="%8."/>
      <w:lvlJc w:val="left"/>
      <w:pPr>
        <w:ind w:left="534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3EA19E">
      <w:start w:val="1"/>
      <w:numFmt w:val="lowerRoman"/>
      <w:lvlText w:val="%9."/>
      <w:lvlJc w:val="left"/>
      <w:pPr>
        <w:ind w:left="6063"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6D9E20D3"/>
    <w:multiLevelType w:val="hybridMultilevel"/>
    <w:tmpl w:val="1382D40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EC138AD"/>
    <w:multiLevelType w:val="hybridMultilevel"/>
    <w:tmpl w:val="D09EB9D0"/>
    <w:numStyleLink w:val="ImportedStyle2"/>
  </w:abstractNum>
  <w:abstractNum w:abstractNumId="30">
    <w:nsid w:val="71867157"/>
    <w:multiLevelType w:val="hybridMultilevel"/>
    <w:tmpl w:val="D228CE6A"/>
    <w:styleLink w:val="ImportedStyle8"/>
    <w:lvl w:ilvl="0" w:tplc="336AAF0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24E63C">
      <w:start w:val="1"/>
      <w:numFmt w:val="lowerLetter"/>
      <w:lvlText w:val="%2."/>
      <w:lvlJc w:val="left"/>
      <w:pPr>
        <w:ind w:left="102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2620FA">
      <w:start w:val="1"/>
      <w:numFmt w:val="lowerRoman"/>
      <w:lvlText w:val="%3."/>
      <w:lvlJc w:val="left"/>
      <w:pPr>
        <w:ind w:left="1743"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8F04830">
      <w:start w:val="1"/>
      <w:numFmt w:val="decimal"/>
      <w:lvlText w:val="%4."/>
      <w:lvlJc w:val="left"/>
      <w:pPr>
        <w:ind w:left="246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6E3C46">
      <w:start w:val="1"/>
      <w:numFmt w:val="lowerLetter"/>
      <w:lvlText w:val="%5."/>
      <w:lvlJc w:val="left"/>
      <w:pPr>
        <w:ind w:left="318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5EC518">
      <w:start w:val="1"/>
      <w:numFmt w:val="lowerRoman"/>
      <w:lvlText w:val="%6."/>
      <w:lvlJc w:val="left"/>
      <w:pPr>
        <w:ind w:left="3903"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8948272">
      <w:start w:val="1"/>
      <w:numFmt w:val="decimal"/>
      <w:lvlText w:val="%7."/>
      <w:lvlJc w:val="left"/>
      <w:pPr>
        <w:ind w:left="462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0C1B94">
      <w:start w:val="1"/>
      <w:numFmt w:val="lowerLetter"/>
      <w:lvlText w:val="%8."/>
      <w:lvlJc w:val="left"/>
      <w:pPr>
        <w:ind w:left="534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DA74B2">
      <w:start w:val="1"/>
      <w:numFmt w:val="lowerRoman"/>
      <w:lvlText w:val="%9."/>
      <w:lvlJc w:val="left"/>
      <w:pPr>
        <w:ind w:left="6063"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768A582B"/>
    <w:multiLevelType w:val="hybridMultilevel"/>
    <w:tmpl w:val="71347AF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A0F5A9A"/>
    <w:multiLevelType w:val="hybridMultilevel"/>
    <w:tmpl w:val="23864C60"/>
    <w:styleLink w:val="ImportedStyle7"/>
    <w:lvl w:ilvl="0" w:tplc="76E49B1E">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FE6C0E">
      <w:start w:val="1"/>
      <w:numFmt w:val="lowerLetter"/>
      <w:lvlText w:val="%2."/>
      <w:lvlJc w:val="left"/>
      <w:pPr>
        <w:ind w:left="102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FC312E">
      <w:start w:val="1"/>
      <w:numFmt w:val="lowerRoman"/>
      <w:lvlText w:val="%3."/>
      <w:lvlJc w:val="left"/>
      <w:pPr>
        <w:ind w:left="1743"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91C5ACA">
      <w:start w:val="1"/>
      <w:numFmt w:val="decimal"/>
      <w:lvlText w:val="%4."/>
      <w:lvlJc w:val="left"/>
      <w:pPr>
        <w:ind w:left="246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82D38E">
      <w:start w:val="1"/>
      <w:numFmt w:val="lowerLetter"/>
      <w:lvlText w:val="%5."/>
      <w:lvlJc w:val="left"/>
      <w:pPr>
        <w:ind w:left="318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14F3EE">
      <w:start w:val="1"/>
      <w:numFmt w:val="lowerRoman"/>
      <w:lvlText w:val="%6."/>
      <w:lvlJc w:val="left"/>
      <w:pPr>
        <w:ind w:left="3903"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E665808">
      <w:start w:val="1"/>
      <w:numFmt w:val="decimal"/>
      <w:lvlText w:val="%7."/>
      <w:lvlJc w:val="left"/>
      <w:pPr>
        <w:ind w:left="462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0A648A">
      <w:start w:val="1"/>
      <w:numFmt w:val="lowerLetter"/>
      <w:lvlText w:val="%8."/>
      <w:lvlJc w:val="left"/>
      <w:pPr>
        <w:ind w:left="534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FAEF6A">
      <w:start w:val="1"/>
      <w:numFmt w:val="lowerRoman"/>
      <w:lvlText w:val="%9."/>
      <w:lvlJc w:val="left"/>
      <w:pPr>
        <w:ind w:left="6063"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7B38773C"/>
    <w:multiLevelType w:val="hybridMultilevel"/>
    <w:tmpl w:val="11A8B646"/>
    <w:numStyleLink w:val="ImportedStyle5"/>
  </w:abstractNum>
  <w:abstractNum w:abstractNumId="34">
    <w:nsid w:val="7C6C1A21"/>
    <w:multiLevelType w:val="hybridMultilevel"/>
    <w:tmpl w:val="23864C60"/>
    <w:numStyleLink w:val="ImportedStyle7"/>
  </w:abstractNum>
  <w:num w:numId="1">
    <w:abstractNumId w:val="2"/>
  </w:num>
  <w:num w:numId="2">
    <w:abstractNumId w:val="6"/>
  </w:num>
  <w:num w:numId="3">
    <w:abstractNumId w:val="17"/>
  </w:num>
  <w:num w:numId="4">
    <w:abstractNumId w:val="29"/>
  </w:num>
  <w:num w:numId="5">
    <w:abstractNumId w:val="10"/>
  </w:num>
  <w:num w:numId="6">
    <w:abstractNumId w:val="9"/>
  </w:num>
  <w:num w:numId="7">
    <w:abstractNumId w:val="9"/>
    <w:lvlOverride w:ilvl="0">
      <w:lvl w:ilvl="0" w:tplc="07106EC8">
        <w:start w:val="1"/>
        <w:numFmt w:val="lowerLetter"/>
        <w:lvlText w:val="%1."/>
        <w:lvlJc w:val="left"/>
        <w:pPr>
          <w:ind w:left="66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E3E96B4">
        <w:start w:val="1"/>
        <w:numFmt w:val="upperRoman"/>
        <w:lvlText w:val="%2."/>
        <w:lvlJc w:val="left"/>
        <w:pPr>
          <w:ind w:left="1383"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E3C78A8">
        <w:start w:val="1"/>
        <w:numFmt w:val="lowerRoman"/>
        <w:lvlText w:val="%3."/>
        <w:lvlJc w:val="left"/>
        <w:pPr>
          <w:ind w:left="2103"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FB4E3DA">
        <w:start w:val="1"/>
        <w:numFmt w:val="decimal"/>
        <w:lvlText w:val="%4."/>
        <w:lvlJc w:val="left"/>
        <w:pPr>
          <w:ind w:left="282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950EBE0">
        <w:start w:val="1"/>
        <w:numFmt w:val="lowerLetter"/>
        <w:lvlText w:val="%5."/>
        <w:lvlJc w:val="left"/>
        <w:pPr>
          <w:ind w:left="354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CEABBE">
        <w:start w:val="1"/>
        <w:numFmt w:val="lowerRoman"/>
        <w:lvlText w:val="%6."/>
        <w:lvlJc w:val="left"/>
        <w:pPr>
          <w:ind w:left="4263"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EA9F6C">
        <w:start w:val="1"/>
        <w:numFmt w:val="decimal"/>
        <w:lvlText w:val="%7."/>
        <w:lvlJc w:val="left"/>
        <w:pPr>
          <w:ind w:left="498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EBEF5FE">
        <w:start w:val="1"/>
        <w:numFmt w:val="lowerLetter"/>
        <w:lvlText w:val="%8."/>
        <w:lvlJc w:val="left"/>
        <w:pPr>
          <w:ind w:left="570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4004F60">
        <w:start w:val="1"/>
        <w:numFmt w:val="lowerRoman"/>
        <w:lvlText w:val="%9."/>
        <w:lvlJc w:val="left"/>
        <w:pPr>
          <w:ind w:left="6423"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3"/>
  </w:num>
  <w:num w:numId="9">
    <w:abstractNumId w:val="12"/>
  </w:num>
  <w:num w:numId="10">
    <w:abstractNumId w:val="19"/>
  </w:num>
  <w:num w:numId="11">
    <w:abstractNumId w:val="33"/>
  </w:num>
  <w:num w:numId="12">
    <w:abstractNumId w:val="8"/>
  </w:num>
  <w:num w:numId="13">
    <w:abstractNumId w:val="5"/>
  </w:num>
  <w:num w:numId="14">
    <w:abstractNumId w:val="32"/>
  </w:num>
  <w:num w:numId="15">
    <w:abstractNumId w:val="34"/>
  </w:num>
  <w:num w:numId="16">
    <w:abstractNumId w:val="30"/>
  </w:num>
  <w:num w:numId="17">
    <w:abstractNumId w:val="11"/>
  </w:num>
  <w:num w:numId="18">
    <w:abstractNumId w:val="0"/>
  </w:num>
  <w:num w:numId="19">
    <w:abstractNumId w:val="14"/>
  </w:num>
  <w:num w:numId="20">
    <w:abstractNumId w:val="27"/>
  </w:num>
  <w:num w:numId="21">
    <w:abstractNumId w:val="7"/>
  </w:num>
  <w:num w:numId="22">
    <w:abstractNumId w:val="1"/>
  </w:num>
  <w:num w:numId="23">
    <w:abstractNumId w:val="13"/>
  </w:num>
  <w:num w:numId="24">
    <w:abstractNumId w:val="24"/>
  </w:num>
  <w:num w:numId="25">
    <w:abstractNumId w:val="16"/>
  </w:num>
  <w:num w:numId="26">
    <w:abstractNumId w:val="22"/>
  </w:num>
  <w:num w:numId="27">
    <w:abstractNumId w:val="3"/>
  </w:num>
  <w:num w:numId="28">
    <w:abstractNumId w:val="26"/>
  </w:num>
  <w:num w:numId="29">
    <w:abstractNumId w:val="28"/>
  </w:num>
  <w:num w:numId="30">
    <w:abstractNumId w:val="15"/>
  </w:num>
  <w:num w:numId="31">
    <w:abstractNumId w:val="20"/>
  </w:num>
  <w:num w:numId="32">
    <w:abstractNumId w:val="31"/>
  </w:num>
  <w:num w:numId="33">
    <w:abstractNumId w:val="18"/>
  </w:num>
  <w:num w:numId="34">
    <w:abstractNumId w:val="4"/>
  </w:num>
  <w:num w:numId="35">
    <w:abstractNumId w:val="21"/>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
  <w:docVars>
    <w:docVar w:name="dgnword-docGUID" w:val="{22032856-899D-490A-B495-37C8BACC78C8}"/>
    <w:docVar w:name="dgnword-eventsink" w:val="119194416"/>
  </w:docVars>
  <w:rsids>
    <w:rsidRoot w:val="00A24C14"/>
    <w:rsid w:val="00075F41"/>
    <w:rsid w:val="000A0BFC"/>
    <w:rsid w:val="00151E04"/>
    <w:rsid w:val="001562CF"/>
    <w:rsid w:val="002E0F4D"/>
    <w:rsid w:val="00302CAD"/>
    <w:rsid w:val="00392773"/>
    <w:rsid w:val="005D52A4"/>
    <w:rsid w:val="0074565C"/>
    <w:rsid w:val="00793A34"/>
    <w:rsid w:val="008B7EE3"/>
    <w:rsid w:val="00922CB0"/>
    <w:rsid w:val="009D713C"/>
    <w:rsid w:val="00A24C14"/>
    <w:rsid w:val="00A73530"/>
    <w:rsid w:val="00BA11E2"/>
    <w:rsid w:val="00BC18CC"/>
    <w:rsid w:val="00BE6C8D"/>
    <w:rsid w:val="00C11AD8"/>
    <w:rsid w:val="00C17033"/>
    <w:rsid w:val="00D64958"/>
    <w:rsid w:val="00E333CF"/>
    <w:rsid w:val="00EC3E4A"/>
    <w:rsid w:val="00FC52E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A24C14"/>
    <w:pPr>
      <w:spacing w:after="200"/>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24C14"/>
    <w:rPr>
      <w:u w:val="single"/>
    </w:rPr>
  </w:style>
  <w:style w:type="table" w:customStyle="1" w:styleId="TableNormal">
    <w:name w:val="Table Normal"/>
    <w:rsid w:val="00A24C14"/>
    <w:tblPr>
      <w:tblInd w:w="0" w:type="dxa"/>
      <w:tblCellMar>
        <w:top w:w="0" w:type="dxa"/>
        <w:left w:w="0" w:type="dxa"/>
        <w:bottom w:w="0" w:type="dxa"/>
        <w:right w:w="0" w:type="dxa"/>
      </w:tblCellMar>
    </w:tblPr>
  </w:style>
  <w:style w:type="paragraph" w:customStyle="1" w:styleId="HeaderFooter">
    <w:name w:val="Header &amp; Footer"/>
    <w:rsid w:val="00A24C14"/>
    <w:pPr>
      <w:tabs>
        <w:tab w:val="right" w:pos="9020"/>
      </w:tabs>
    </w:pPr>
    <w:rPr>
      <w:rFonts w:ascii="Helvetica Neue" w:hAnsi="Helvetica Neue" w:cs="Arial Unicode MS"/>
      <w:color w:val="000000"/>
      <w:sz w:val="24"/>
      <w:szCs w:val="24"/>
    </w:rPr>
  </w:style>
  <w:style w:type="paragraph" w:styleId="Lijstalinea">
    <w:name w:val="List Paragraph"/>
    <w:rsid w:val="00A24C14"/>
    <w:pPr>
      <w:spacing w:after="200"/>
      <w:ind w:left="720"/>
    </w:pPr>
    <w:rPr>
      <w:rFonts w:ascii="Calibri" w:eastAsia="Calibri" w:hAnsi="Calibri" w:cs="Calibri"/>
      <w:color w:val="000000"/>
      <w:sz w:val="22"/>
      <w:szCs w:val="22"/>
      <w:u w:color="000000"/>
    </w:rPr>
  </w:style>
  <w:style w:type="numbering" w:customStyle="1" w:styleId="ImportedStyle1">
    <w:name w:val="Imported Style 1"/>
    <w:rsid w:val="00A24C14"/>
    <w:pPr>
      <w:numPr>
        <w:numId w:val="1"/>
      </w:numPr>
    </w:pPr>
  </w:style>
  <w:style w:type="numbering" w:customStyle="1" w:styleId="ImportedStyle2">
    <w:name w:val="Imported Style 2"/>
    <w:rsid w:val="00A24C14"/>
    <w:pPr>
      <w:numPr>
        <w:numId w:val="3"/>
      </w:numPr>
    </w:pPr>
  </w:style>
  <w:style w:type="numbering" w:customStyle="1" w:styleId="ImportedStyle3">
    <w:name w:val="Imported Style 3"/>
    <w:rsid w:val="00A24C14"/>
    <w:pPr>
      <w:numPr>
        <w:numId w:val="5"/>
      </w:numPr>
    </w:pPr>
  </w:style>
  <w:style w:type="numbering" w:customStyle="1" w:styleId="ImportedStyle4">
    <w:name w:val="Imported Style 4"/>
    <w:rsid w:val="00A24C14"/>
    <w:pPr>
      <w:numPr>
        <w:numId w:val="8"/>
      </w:numPr>
    </w:pPr>
  </w:style>
  <w:style w:type="numbering" w:customStyle="1" w:styleId="ImportedStyle5">
    <w:name w:val="Imported Style 5"/>
    <w:rsid w:val="00A24C14"/>
    <w:pPr>
      <w:numPr>
        <w:numId w:val="10"/>
      </w:numPr>
    </w:pPr>
  </w:style>
  <w:style w:type="numbering" w:customStyle="1" w:styleId="ImportedStyle6">
    <w:name w:val="Imported Style 6"/>
    <w:rsid w:val="00A24C14"/>
    <w:pPr>
      <w:numPr>
        <w:numId w:val="12"/>
      </w:numPr>
    </w:pPr>
  </w:style>
  <w:style w:type="numbering" w:customStyle="1" w:styleId="ImportedStyle7">
    <w:name w:val="Imported Style 7"/>
    <w:rsid w:val="00A24C14"/>
    <w:pPr>
      <w:numPr>
        <w:numId w:val="14"/>
      </w:numPr>
    </w:pPr>
  </w:style>
  <w:style w:type="numbering" w:customStyle="1" w:styleId="ImportedStyle8">
    <w:name w:val="Imported Style 8"/>
    <w:rsid w:val="00A24C14"/>
    <w:pPr>
      <w:numPr>
        <w:numId w:val="16"/>
      </w:numPr>
    </w:pPr>
  </w:style>
  <w:style w:type="numbering" w:customStyle="1" w:styleId="ImportedStyle9">
    <w:name w:val="Imported Style 9"/>
    <w:rsid w:val="00A24C14"/>
    <w:pPr>
      <w:numPr>
        <w:numId w:val="18"/>
      </w:numPr>
    </w:pPr>
  </w:style>
  <w:style w:type="numbering" w:customStyle="1" w:styleId="ImportedStyle10">
    <w:name w:val="Imported Style 10"/>
    <w:rsid w:val="00A24C14"/>
    <w:pPr>
      <w:numPr>
        <w:numId w:val="20"/>
      </w:numPr>
    </w:pPr>
  </w:style>
  <w:style w:type="paragraph" w:styleId="Geenafstand">
    <w:name w:val="No Spacing"/>
    <w:uiPriority w:val="1"/>
    <w:qFormat/>
    <w:rsid w:val="00A73530"/>
    <w:rPr>
      <w:rFonts w:ascii="Calibri" w:eastAsia="Calibri"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8742</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2018-01-19T09:28:00Z</dcterms:created>
  <dcterms:modified xsi:type="dcterms:W3CDTF">2018-01-19T09:28:00Z</dcterms:modified>
</cp:coreProperties>
</file>